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05" w:rsidRDefault="00C576FD">
      <w:pPr>
        <w:pStyle w:val="10"/>
        <w:keepNext/>
        <w:keepLines/>
        <w:shd w:val="clear" w:color="auto" w:fill="auto"/>
        <w:spacing w:after="1949"/>
        <w:ind w:right="80"/>
        <w:rPr>
          <w:rFonts w:asciiTheme="minorEastAsia" w:eastAsiaTheme="minorEastAsia" w:hAnsiTheme="minorEastAsia"/>
          <w:b/>
        </w:rPr>
      </w:pPr>
      <w:r>
        <w:rPr>
          <w:rFonts w:asciiTheme="minorEastAsia" w:eastAsiaTheme="minorEastAsia" w:hAnsiTheme="minorEastAsia" w:hint="eastAsia"/>
          <w:b/>
        </w:rPr>
        <w:t>鹤山市中</w:t>
      </w:r>
      <w:r>
        <w:rPr>
          <w:rFonts w:asciiTheme="minorEastAsia" w:eastAsiaTheme="minorEastAsia" w:hAnsiTheme="minorEastAsia"/>
          <w:b/>
        </w:rPr>
        <w:t>医院院内</w:t>
      </w:r>
      <w:r>
        <w:rPr>
          <w:rFonts w:asciiTheme="minorEastAsia" w:eastAsiaTheme="minorEastAsia" w:hAnsiTheme="minorEastAsia"/>
          <w:b/>
        </w:rPr>
        <w:br/>
      </w:r>
      <w:r>
        <w:rPr>
          <w:rFonts w:asciiTheme="minorEastAsia" w:eastAsiaTheme="minorEastAsia" w:hAnsiTheme="minorEastAsia"/>
          <w:b/>
        </w:rPr>
        <w:t>采购项目招标文件</w:t>
      </w:r>
    </w:p>
    <w:p w:rsidR="00335205" w:rsidRDefault="00C576FD">
      <w:pPr>
        <w:widowControl/>
        <w:ind w:leftChars="450" w:left="2706" w:right="2260" w:hangingChars="450" w:hanging="1626"/>
        <w:rPr>
          <w:rFonts w:asciiTheme="minorEastAsia" w:eastAsiaTheme="minorEastAsia" w:hAnsiTheme="minorEastAsia"/>
          <w:b/>
          <w:sz w:val="36"/>
          <w:szCs w:val="36"/>
        </w:rPr>
      </w:pPr>
      <w:r>
        <w:rPr>
          <w:rFonts w:asciiTheme="minorEastAsia" w:eastAsiaTheme="minorEastAsia" w:hAnsiTheme="minorEastAsia"/>
          <w:b/>
          <w:sz w:val="36"/>
          <w:szCs w:val="36"/>
        </w:rPr>
        <w:t>项目名称：</w:t>
      </w:r>
      <w:r>
        <w:rPr>
          <w:rFonts w:asciiTheme="minorEastAsia" w:eastAsiaTheme="minorEastAsia" w:hAnsiTheme="minorEastAsia" w:hint="eastAsia"/>
          <w:b/>
          <w:sz w:val="36"/>
          <w:szCs w:val="36"/>
        </w:rPr>
        <w:t>鹤山市中医院三基三严培训考核信息系统</w:t>
      </w: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335205">
      <w:pPr>
        <w:widowControl/>
        <w:ind w:right="2260"/>
        <w:rPr>
          <w:rFonts w:asciiTheme="minorEastAsia" w:eastAsiaTheme="minorEastAsia" w:hAnsiTheme="minorEastAsia"/>
          <w:b/>
          <w:sz w:val="30"/>
          <w:szCs w:val="30"/>
        </w:rPr>
      </w:pPr>
    </w:p>
    <w:p w:rsidR="00335205" w:rsidRDefault="00C576FD">
      <w:pPr>
        <w:pStyle w:val="40"/>
        <w:shd w:val="clear" w:color="auto" w:fill="auto"/>
        <w:spacing w:before="0"/>
        <w:ind w:right="180"/>
        <w:rPr>
          <w:rFonts w:asciiTheme="minorEastAsia" w:eastAsiaTheme="minorEastAsia" w:hAnsiTheme="minorEastAsia"/>
          <w:b/>
        </w:rPr>
      </w:pPr>
      <w:r>
        <w:rPr>
          <w:rFonts w:asciiTheme="minorEastAsia" w:eastAsiaTheme="minorEastAsia" w:hAnsiTheme="minorEastAsia" w:hint="eastAsia"/>
          <w:b/>
        </w:rPr>
        <w:t>采</w:t>
      </w:r>
      <w:r>
        <w:rPr>
          <w:rFonts w:asciiTheme="minorEastAsia" w:eastAsiaTheme="minorEastAsia" w:hAnsiTheme="minorEastAsia"/>
          <w:b/>
        </w:rPr>
        <w:t>购人：</w:t>
      </w:r>
      <w:r>
        <w:rPr>
          <w:rFonts w:asciiTheme="minorEastAsia" w:eastAsiaTheme="minorEastAsia" w:hAnsiTheme="minorEastAsia" w:hint="eastAsia"/>
          <w:b/>
        </w:rPr>
        <w:t>鹤山市中</w:t>
      </w:r>
      <w:r>
        <w:rPr>
          <w:rFonts w:asciiTheme="minorEastAsia" w:eastAsiaTheme="minorEastAsia" w:hAnsiTheme="minorEastAsia"/>
          <w:b/>
        </w:rPr>
        <w:t>医院</w:t>
      </w:r>
      <w:r>
        <w:rPr>
          <w:rFonts w:asciiTheme="minorEastAsia" w:eastAsiaTheme="minorEastAsia" w:hAnsiTheme="minorEastAsia"/>
          <w:b/>
        </w:rPr>
        <w:br/>
      </w:r>
      <w:r>
        <w:rPr>
          <w:rFonts w:asciiTheme="minorEastAsia" w:eastAsiaTheme="minorEastAsia" w:hAnsiTheme="minorEastAsia"/>
          <w:b/>
        </w:rPr>
        <w:br/>
      </w:r>
      <w:r>
        <w:rPr>
          <w:rFonts w:asciiTheme="minorEastAsia" w:eastAsiaTheme="minorEastAsia" w:hAnsiTheme="minorEastAsia"/>
          <w:b/>
        </w:rPr>
        <w:t>发布日期：</w:t>
      </w:r>
      <w:r>
        <w:rPr>
          <w:rFonts w:asciiTheme="minorEastAsia" w:eastAsiaTheme="minorEastAsia" w:hAnsiTheme="minorEastAsia"/>
          <w:b/>
        </w:rPr>
        <w:t>2022</w:t>
      </w:r>
      <w:r>
        <w:rPr>
          <w:rFonts w:asciiTheme="minorEastAsia" w:eastAsiaTheme="minorEastAsia" w:hAnsiTheme="minorEastAsia"/>
          <w:b/>
        </w:rPr>
        <w:t>年</w:t>
      </w:r>
      <w:r w:rsidR="004D0847">
        <w:rPr>
          <w:rFonts w:asciiTheme="minorEastAsia" w:eastAsiaTheme="minorEastAsia" w:hAnsiTheme="minorEastAsia" w:hint="eastAsia"/>
          <w:b/>
        </w:rPr>
        <w:t>10</w:t>
      </w:r>
      <w:r>
        <w:rPr>
          <w:rFonts w:asciiTheme="minorEastAsia" w:eastAsiaTheme="minorEastAsia" w:hAnsiTheme="minorEastAsia"/>
          <w:b/>
        </w:rPr>
        <w:t>月</w:t>
      </w:r>
      <w:r>
        <w:rPr>
          <w:rFonts w:asciiTheme="minorEastAsia" w:eastAsiaTheme="minorEastAsia" w:hAnsiTheme="minorEastAsia" w:hint="eastAsia"/>
          <w:b/>
        </w:rPr>
        <w:t xml:space="preserve"> </w:t>
      </w:r>
      <w:r w:rsidR="004D0847">
        <w:rPr>
          <w:rFonts w:asciiTheme="minorEastAsia" w:eastAsiaTheme="minorEastAsia" w:hAnsiTheme="minorEastAsia" w:hint="eastAsia"/>
          <w:b/>
        </w:rPr>
        <w:t>8</w:t>
      </w:r>
      <w:r>
        <w:rPr>
          <w:rFonts w:asciiTheme="minorEastAsia" w:eastAsiaTheme="minorEastAsia" w:hAnsiTheme="minorEastAsia" w:hint="eastAsia"/>
          <w:b/>
        </w:rPr>
        <w:t xml:space="preserve"> </w:t>
      </w:r>
      <w:r>
        <w:rPr>
          <w:rFonts w:asciiTheme="minorEastAsia" w:eastAsiaTheme="minorEastAsia" w:hAnsiTheme="minorEastAsia" w:hint="eastAsia"/>
          <w:b/>
        </w:rPr>
        <w:t>日</w:t>
      </w:r>
    </w:p>
    <w:p w:rsidR="00335205" w:rsidRDefault="00335205">
      <w:pPr>
        <w:pStyle w:val="40"/>
        <w:shd w:val="clear" w:color="auto" w:fill="auto"/>
        <w:spacing w:before="0"/>
        <w:ind w:right="180"/>
        <w:rPr>
          <w:rFonts w:asciiTheme="minorEastAsia" w:eastAsiaTheme="minorEastAsia" w:hAnsiTheme="minorEastAsia"/>
        </w:rPr>
      </w:pPr>
    </w:p>
    <w:p w:rsidR="00335205" w:rsidRDefault="00335205">
      <w:pPr>
        <w:pStyle w:val="40"/>
        <w:shd w:val="clear" w:color="auto" w:fill="auto"/>
        <w:spacing w:before="0"/>
        <w:ind w:right="180"/>
        <w:rPr>
          <w:rFonts w:asciiTheme="minorEastAsia" w:eastAsiaTheme="minorEastAsia" w:hAnsiTheme="minorEastAsia"/>
        </w:rPr>
      </w:pPr>
    </w:p>
    <w:p w:rsidR="00335205" w:rsidRDefault="00335205">
      <w:pPr>
        <w:pStyle w:val="2"/>
        <w:shd w:val="clear" w:color="auto" w:fill="auto"/>
        <w:tabs>
          <w:tab w:val="left" w:pos="6042"/>
        </w:tabs>
        <w:spacing w:after="0" w:line="220" w:lineRule="exact"/>
        <w:ind w:left="4280"/>
        <w:jc w:val="both"/>
        <w:rPr>
          <w:rFonts w:asciiTheme="minorEastAsia" w:eastAsiaTheme="minorEastAsia" w:hAnsiTheme="minorEastAsia"/>
        </w:rPr>
      </w:pPr>
    </w:p>
    <w:p w:rsidR="00335205" w:rsidRPr="004D0847" w:rsidRDefault="00335205">
      <w:pPr>
        <w:pStyle w:val="2"/>
        <w:shd w:val="clear" w:color="auto" w:fill="auto"/>
        <w:tabs>
          <w:tab w:val="left" w:pos="6042"/>
        </w:tabs>
        <w:spacing w:after="0" w:line="220" w:lineRule="exact"/>
        <w:ind w:left="4280"/>
        <w:jc w:val="both"/>
        <w:rPr>
          <w:rFonts w:asciiTheme="minorEastAsia" w:eastAsiaTheme="minorEastAsia" w:hAnsiTheme="minorEastAsia"/>
        </w:rPr>
      </w:pPr>
    </w:p>
    <w:p w:rsidR="00335205" w:rsidRDefault="00335205">
      <w:pPr>
        <w:pStyle w:val="2"/>
        <w:shd w:val="clear" w:color="auto" w:fill="auto"/>
        <w:tabs>
          <w:tab w:val="left" w:pos="6042"/>
        </w:tabs>
        <w:spacing w:after="0" w:line="220" w:lineRule="exact"/>
        <w:ind w:left="4280"/>
        <w:jc w:val="both"/>
        <w:rPr>
          <w:rFonts w:asciiTheme="minorEastAsia" w:eastAsiaTheme="minorEastAsia" w:hAnsiTheme="minorEastAsia"/>
        </w:rPr>
      </w:pPr>
    </w:p>
    <w:p w:rsidR="00335205" w:rsidRDefault="00C576FD">
      <w:pPr>
        <w:pStyle w:val="21"/>
        <w:keepNext/>
        <w:keepLines/>
        <w:shd w:val="clear" w:color="auto" w:fill="auto"/>
        <w:spacing w:after="1157" w:line="440" w:lineRule="exact"/>
        <w:ind w:left="20"/>
        <w:rPr>
          <w:rFonts w:asciiTheme="minorEastAsia" w:eastAsiaTheme="minorEastAsia" w:hAnsiTheme="minorEastAsia"/>
          <w:b/>
          <w:sz w:val="36"/>
          <w:szCs w:val="36"/>
        </w:rPr>
      </w:pPr>
      <w:bookmarkStart w:id="0" w:name="bookmark2"/>
      <w:bookmarkStart w:id="1" w:name="bookmark1"/>
      <w:r>
        <w:rPr>
          <w:rFonts w:asciiTheme="minorEastAsia" w:eastAsiaTheme="minorEastAsia" w:hAnsiTheme="minorEastAsia"/>
          <w:b/>
          <w:sz w:val="36"/>
          <w:szCs w:val="36"/>
        </w:rPr>
        <w:lastRenderedPageBreak/>
        <w:t>第一部分</w:t>
      </w:r>
      <w:r>
        <w:rPr>
          <w:rFonts w:asciiTheme="minorEastAsia" w:eastAsiaTheme="minorEastAsia" w:hAnsiTheme="minorEastAsia" w:hint="eastAsia"/>
          <w:b/>
          <w:sz w:val="36"/>
          <w:szCs w:val="36"/>
        </w:rPr>
        <w:t xml:space="preserve"> </w:t>
      </w:r>
      <w:r>
        <w:rPr>
          <w:rFonts w:asciiTheme="minorEastAsia" w:eastAsiaTheme="minorEastAsia" w:hAnsiTheme="minorEastAsia"/>
          <w:b/>
          <w:sz w:val="36"/>
          <w:szCs w:val="36"/>
        </w:rPr>
        <w:t>竞争性磋商邀请函</w:t>
      </w:r>
      <w:bookmarkStart w:id="2" w:name="bookmark3"/>
      <w:bookmarkStart w:id="3" w:name="bookmark4"/>
      <w:bookmarkEnd w:id="0"/>
      <w:bookmarkEnd w:id="1"/>
    </w:p>
    <w:bookmarkEnd w:id="2"/>
    <w:bookmarkEnd w:id="3"/>
    <w:p w:rsidR="00335205" w:rsidRDefault="00C576FD">
      <w:pPr>
        <w:widowControl/>
        <w:ind w:right="2260"/>
        <w:rPr>
          <w:rFonts w:asciiTheme="minorEastAsia" w:eastAsiaTheme="minorEastAsia" w:hAnsiTheme="minorEastAsia"/>
          <w:b/>
          <w:sz w:val="28"/>
          <w:szCs w:val="28"/>
        </w:rPr>
      </w:pPr>
      <w:r>
        <w:rPr>
          <w:rFonts w:asciiTheme="minorEastAsia" w:eastAsiaTheme="minorEastAsia" w:hAnsiTheme="minorEastAsia"/>
          <w:b/>
          <w:sz w:val="28"/>
          <w:szCs w:val="28"/>
        </w:rPr>
        <w:t>一、项目基本情况</w:t>
      </w:r>
    </w:p>
    <w:p w:rsidR="00335205" w:rsidRDefault="00335205">
      <w:pPr>
        <w:widowControl/>
        <w:ind w:right="2260"/>
        <w:rPr>
          <w:rFonts w:asciiTheme="minorEastAsia" w:eastAsiaTheme="minorEastAsia" w:hAnsiTheme="minorEastAsia"/>
          <w:b/>
          <w:sz w:val="28"/>
          <w:szCs w:val="28"/>
        </w:rPr>
      </w:pPr>
    </w:p>
    <w:p w:rsidR="00335205" w:rsidRDefault="00C576FD">
      <w:pPr>
        <w:widowControl/>
        <w:ind w:right="2260"/>
        <w:rPr>
          <w:rFonts w:asciiTheme="minorEastAsia" w:eastAsiaTheme="minorEastAsia" w:hAnsiTheme="minorEastAsia"/>
          <w:sz w:val="28"/>
          <w:szCs w:val="28"/>
        </w:rPr>
      </w:pPr>
      <w:r>
        <w:rPr>
          <w:rFonts w:asciiTheme="minorEastAsia" w:eastAsiaTheme="minorEastAsia" w:hAnsiTheme="minorEastAsia"/>
          <w:sz w:val="28"/>
          <w:szCs w:val="28"/>
        </w:rPr>
        <w:t>项目名称：</w:t>
      </w:r>
      <w:r>
        <w:rPr>
          <w:rFonts w:asciiTheme="minorEastAsia" w:eastAsiaTheme="minorEastAsia" w:hAnsiTheme="minorEastAsia" w:hint="eastAsia"/>
          <w:sz w:val="28"/>
          <w:szCs w:val="28"/>
        </w:rPr>
        <w:t>鹤山市中医院三基三严培训考核信息系统</w:t>
      </w:r>
    </w:p>
    <w:p w:rsidR="00335205" w:rsidRDefault="00C576FD">
      <w:pPr>
        <w:ind w:right="2260"/>
        <w:rPr>
          <w:rFonts w:asciiTheme="minorEastAsia" w:eastAsiaTheme="minorEastAsia" w:hAnsiTheme="minorEastAsia"/>
          <w:sz w:val="28"/>
          <w:szCs w:val="28"/>
        </w:rPr>
      </w:pPr>
      <w:r>
        <w:rPr>
          <w:rFonts w:asciiTheme="minorEastAsia" w:eastAsiaTheme="minorEastAsia" w:hAnsiTheme="minorEastAsia" w:hint="eastAsia"/>
          <w:sz w:val="28"/>
          <w:szCs w:val="28"/>
        </w:rPr>
        <w:t>采</w:t>
      </w:r>
      <w:r>
        <w:rPr>
          <w:rFonts w:asciiTheme="minorEastAsia" w:eastAsiaTheme="minorEastAsia" w:hAnsiTheme="minorEastAsia"/>
          <w:sz w:val="28"/>
          <w:szCs w:val="28"/>
        </w:rPr>
        <w:t>购方式：</w:t>
      </w:r>
      <w:r>
        <w:rPr>
          <w:rFonts w:asciiTheme="minorEastAsia" w:eastAsiaTheme="minorEastAsia" w:hAnsiTheme="minorEastAsia" w:hint="eastAsia"/>
          <w:sz w:val="28"/>
          <w:szCs w:val="28"/>
        </w:rPr>
        <w:t>竞</w:t>
      </w:r>
      <w:r>
        <w:rPr>
          <w:rFonts w:asciiTheme="minorEastAsia" w:eastAsiaTheme="minorEastAsia" w:hAnsiTheme="minorEastAsia"/>
          <w:sz w:val="28"/>
          <w:szCs w:val="28"/>
        </w:rPr>
        <w:t>争性磋商</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p>
    <w:p w:rsidR="00335205" w:rsidRDefault="00C576FD">
      <w:pPr>
        <w:ind w:right="2260"/>
        <w:rPr>
          <w:rFonts w:asciiTheme="minorEastAsia" w:eastAsiaTheme="minorEastAsia" w:hAnsiTheme="minorEastAsia"/>
          <w:sz w:val="28"/>
          <w:szCs w:val="28"/>
        </w:rPr>
      </w:pPr>
      <w:r>
        <w:rPr>
          <w:rFonts w:asciiTheme="minorEastAsia" w:eastAsiaTheme="minorEastAsia" w:hAnsiTheme="minorEastAsia"/>
          <w:sz w:val="28"/>
          <w:szCs w:val="28"/>
        </w:rPr>
        <w:t>预算金额：</w:t>
      </w:r>
      <w:r>
        <w:rPr>
          <w:rFonts w:asciiTheme="minorEastAsia" w:eastAsiaTheme="minorEastAsia" w:hAnsiTheme="minorEastAsia" w:hint="eastAsia"/>
          <w:sz w:val="28"/>
          <w:szCs w:val="28"/>
        </w:rPr>
        <w:t>10</w:t>
      </w:r>
      <w:r>
        <w:rPr>
          <w:rFonts w:asciiTheme="minorEastAsia" w:eastAsiaTheme="minorEastAsia" w:hAnsiTheme="minorEastAsia"/>
          <w:sz w:val="28"/>
          <w:szCs w:val="28"/>
        </w:rPr>
        <w:t>00</w:t>
      </w:r>
      <w:r>
        <w:rPr>
          <w:rFonts w:asciiTheme="minorEastAsia" w:eastAsiaTheme="minorEastAsia" w:hAnsiTheme="minorEastAsia" w:hint="eastAsia"/>
          <w:sz w:val="28"/>
          <w:szCs w:val="28"/>
        </w:rPr>
        <w:t>00</w:t>
      </w:r>
      <w:r>
        <w:rPr>
          <w:rFonts w:asciiTheme="minorEastAsia" w:eastAsiaTheme="minorEastAsia" w:hAnsiTheme="minorEastAsia"/>
          <w:sz w:val="28"/>
          <w:szCs w:val="28"/>
        </w:rPr>
        <w:t>元</w:t>
      </w:r>
      <w:r>
        <w:rPr>
          <w:rFonts w:asciiTheme="minorEastAsia" w:eastAsiaTheme="minorEastAsia" w:hAnsiTheme="minorEastAsia" w:hint="eastAsia"/>
          <w:sz w:val="28"/>
          <w:szCs w:val="28"/>
        </w:rPr>
        <w:t>整</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p>
    <w:p w:rsidR="00335205" w:rsidRDefault="00C576FD">
      <w:pPr>
        <w:ind w:right="2260"/>
        <w:rPr>
          <w:rFonts w:asciiTheme="minorEastAsia" w:eastAsiaTheme="minorEastAsia" w:hAnsiTheme="minorEastAsia"/>
          <w:sz w:val="28"/>
          <w:szCs w:val="28"/>
        </w:rPr>
      </w:pPr>
      <w:r>
        <w:rPr>
          <w:rFonts w:asciiTheme="minorEastAsia" w:eastAsiaTheme="minorEastAsia" w:hAnsiTheme="minorEastAsia"/>
          <w:sz w:val="28"/>
          <w:szCs w:val="28"/>
        </w:rPr>
        <w:t>采购需求：详见用户需</w:t>
      </w:r>
      <w:r>
        <w:rPr>
          <w:rFonts w:asciiTheme="minorEastAsia" w:eastAsiaTheme="minorEastAsia" w:hAnsiTheme="minorEastAsia" w:hint="eastAsia"/>
          <w:sz w:val="28"/>
          <w:szCs w:val="28"/>
        </w:rPr>
        <w:t>求</w:t>
      </w:r>
      <w:r>
        <w:rPr>
          <w:rFonts w:asciiTheme="minorEastAsia" w:eastAsiaTheme="minorEastAsia" w:hAnsiTheme="minorEastAsia"/>
          <w:sz w:val="28"/>
          <w:szCs w:val="28"/>
        </w:rPr>
        <w:t>书</w:t>
      </w:r>
    </w:p>
    <w:p w:rsidR="00335205" w:rsidRDefault="00335205">
      <w:pPr>
        <w:ind w:right="2260" w:firstLineChars="50" w:firstLine="120"/>
        <w:rPr>
          <w:rFonts w:asciiTheme="minorEastAsia" w:eastAsiaTheme="minorEastAsia" w:hAnsiTheme="minorEastAsia"/>
        </w:rPr>
      </w:pPr>
    </w:p>
    <w:p w:rsidR="00335205" w:rsidRDefault="00C576FD">
      <w:pPr>
        <w:pStyle w:val="30"/>
        <w:keepNext/>
        <w:keepLines/>
        <w:shd w:val="clear" w:color="auto" w:fill="auto"/>
        <w:spacing w:before="750" w:after="266" w:line="220" w:lineRule="exact"/>
        <w:rPr>
          <w:rFonts w:asciiTheme="minorEastAsia" w:eastAsiaTheme="minorEastAsia" w:hAnsiTheme="minorEastAsia"/>
          <w:sz w:val="28"/>
          <w:szCs w:val="28"/>
        </w:rPr>
      </w:pPr>
      <w:bookmarkStart w:id="4" w:name="bookmark5"/>
      <w:bookmarkStart w:id="5" w:name="bookmark6"/>
      <w:r>
        <w:rPr>
          <w:rFonts w:asciiTheme="minorEastAsia" w:eastAsiaTheme="minorEastAsia" w:hAnsiTheme="minorEastAsia"/>
          <w:sz w:val="28"/>
          <w:szCs w:val="28"/>
        </w:rPr>
        <w:t>二、响应人的资格要求：</w:t>
      </w:r>
      <w:bookmarkEnd w:id="4"/>
      <w:bookmarkEnd w:id="5"/>
    </w:p>
    <w:p w:rsidR="00335205" w:rsidRDefault="00C576FD">
      <w:pPr>
        <w:spacing w:line="461"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lang w:val="en-US"/>
        </w:rPr>
        <w:t>1.</w:t>
      </w:r>
      <w:r>
        <w:rPr>
          <w:rFonts w:asciiTheme="minorEastAsia" w:eastAsiaTheme="minorEastAsia" w:hAnsiTheme="minorEastAsia"/>
          <w:sz w:val="28"/>
          <w:szCs w:val="28"/>
        </w:rPr>
        <w:t>供应商应具备《中华人民共和国政府釆购法》第二十二条规定；</w:t>
      </w:r>
    </w:p>
    <w:p w:rsidR="00335205" w:rsidRDefault="00C576FD">
      <w:pPr>
        <w:spacing w:line="461"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本项目的特定资格要求：</w:t>
      </w:r>
    </w:p>
    <w:p w:rsidR="00335205" w:rsidRDefault="00C576FD">
      <w:pPr>
        <w:spacing w:line="461"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en-US"/>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响应人应当是中华人民共和国境内合法注册的具有合法经营资格的法人或其他合法组织，具有良好的信誉；</w:t>
      </w:r>
    </w:p>
    <w:p w:rsidR="00335205" w:rsidRDefault="00C576FD">
      <w:pPr>
        <w:tabs>
          <w:tab w:val="left" w:pos="1131"/>
        </w:tabs>
        <w:spacing w:line="466"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en-US"/>
        </w:rPr>
        <w:t>2</w:t>
      </w:r>
      <w:r>
        <w:rPr>
          <w:rFonts w:asciiTheme="minorEastAsia" w:eastAsiaTheme="minorEastAsia" w:hAnsiTheme="minorEastAsia" w:hint="eastAsia"/>
          <w:sz w:val="28"/>
          <w:szCs w:val="28"/>
        </w:rPr>
        <w:t>）</w:t>
      </w:r>
      <w:r>
        <w:rPr>
          <w:rFonts w:asciiTheme="minorEastAsia" w:eastAsiaTheme="minorEastAsia" w:hAnsiTheme="minorEastAsia"/>
        </w:rPr>
        <w:t>响应人不得被列入失信被执行人、重大税收违法案件当事人名单及政府采购严重违</w:t>
      </w:r>
      <w:r>
        <w:rPr>
          <w:rFonts w:asciiTheme="minorEastAsia" w:eastAsiaTheme="minorEastAsia" w:hAnsiTheme="minorEastAsia"/>
        </w:rPr>
        <w:t xml:space="preserve"> </w:t>
      </w:r>
      <w:r>
        <w:rPr>
          <w:rFonts w:asciiTheme="minorEastAsia" w:eastAsiaTheme="minorEastAsia" w:hAnsiTheme="minorEastAsia"/>
        </w:rPr>
        <w:t>法失信行为记录名单</w:t>
      </w:r>
      <w:r>
        <w:rPr>
          <w:rFonts w:asciiTheme="minorEastAsia" w:eastAsiaTheme="minorEastAsia" w:hAnsiTheme="minorEastAsia"/>
          <w:lang w:val="en-US" w:bidi="en-US"/>
        </w:rPr>
        <w:t>（</w:t>
      </w:r>
      <w:r>
        <w:rPr>
          <w:rFonts w:asciiTheme="minorEastAsia" w:eastAsiaTheme="minorEastAsia" w:hAnsiTheme="minorEastAsia"/>
        </w:rPr>
        <w:t>处罚期限届满的除外</w:t>
      </w:r>
      <w:r>
        <w:rPr>
          <w:rFonts w:asciiTheme="minorEastAsia" w:eastAsiaTheme="minorEastAsia" w:hAnsiTheme="minorEastAsia"/>
          <w:lang w:val="en-US" w:bidi="en-US"/>
        </w:rPr>
        <w:t>）；</w:t>
      </w:r>
      <w:r>
        <w:rPr>
          <w:rFonts w:asciiTheme="minorEastAsia" w:eastAsiaTheme="minorEastAsia" w:hAnsiTheme="minorEastAsia"/>
        </w:rPr>
        <w:t>【以采购代理机</w:t>
      </w:r>
      <w:r>
        <w:rPr>
          <w:rFonts w:asciiTheme="minorEastAsia" w:eastAsiaTheme="minorEastAsia" w:hAnsiTheme="minorEastAsia"/>
          <w:sz w:val="28"/>
          <w:szCs w:val="28"/>
        </w:rPr>
        <w:t>构在开标现场通过</w:t>
      </w:r>
      <w:r>
        <w:rPr>
          <w:rFonts w:asciiTheme="minorEastAsia" w:eastAsiaTheme="minorEastAsia" w:hAnsiTheme="minorEastAsia"/>
          <w:sz w:val="28"/>
          <w:szCs w:val="28"/>
        </w:rPr>
        <w:t>“</w:t>
      </w:r>
      <w:r>
        <w:rPr>
          <w:rFonts w:asciiTheme="minorEastAsia" w:eastAsiaTheme="minorEastAsia" w:hAnsiTheme="minorEastAsia"/>
          <w:sz w:val="28"/>
          <w:szCs w:val="28"/>
        </w:rPr>
        <w:t>信用中</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国</w:t>
      </w:r>
      <w:r>
        <w:rPr>
          <w:rFonts w:asciiTheme="minorEastAsia" w:eastAsiaTheme="minorEastAsia" w:hAnsiTheme="minorEastAsia"/>
          <w:sz w:val="28"/>
          <w:szCs w:val="28"/>
        </w:rPr>
        <w:t>”</w:t>
      </w:r>
      <w:r>
        <w:rPr>
          <w:rFonts w:asciiTheme="minorEastAsia" w:eastAsiaTheme="minorEastAsia" w:hAnsiTheme="minorEastAsia"/>
          <w:sz w:val="28"/>
          <w:szCs w:val="28"/>
        </w:rPr>
        <w:t>网站</w:t>
      </w:r>
      <w:r>
        <w:rPr>
          <w:rFonts w:asciiTheme="minorEastAsia" w:eastAsiaTheme="minorEastAsia" w:hAnsiTheme="minorEastAsia"/>
          <w:sz w:val="28"/>
          <w:szCs w:val="28"/>
          <w:lang w:val="en-US" w:bidi="en-US"/>
        </w:rPr>
        <w:t>（</w:t>
      </w:r>
      <w:proofErr w:type="spellStart"/>
      <w:r>
        <w:rPr>
          <w:rStyle w:val="20pt"/>
          <w:rFonts w:asciiTheme="minorEastAsia" w:eastAsiaTheme="minorEastAsia" w:hAnsiTheme="minorEastAsia"/>
          <w:sz w:val="28"/>
          <w:szCs w:val="28"/>
          <w:lang w:eastAsia="zh-CN"/>
        </w:rPr>
        <w:t>www</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creditchina</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gov</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cn</w:t>
      </w:r>
      <w:proofErr w:type="spellEnd"/>
      <w:r>
        <w:rPr>
          <w:rFonts w:asciiTheme="minorEastAsia" w:eastAsiaTheme="minorEastAsia" w:hAnsiTheme="minorEastAsia"/>
          <w:sz w:val="28"/>
          <w:szCs w:val="28"/>
          <w:lang w:val="en-US" w:bidi="en-US"/>
        </w:rPr>
        <w:t>)</w:t>
      </w:r>
      <w:r>
        <w:rPr>
          <w:rFonts w:asciiTheme="minorEastAsia" w:eastAsiaTheme="minorEastAsia" w:hAnsiTheme="minorEastAsia"/>
          <w:sz w:val="28"/>
          <w:szCs w:val="28"/>
          <w:lang w:val="en-US" w:bidi="en-US"/>
        </w:rPr>
        <w:t>、</w:t>
      </w:r>
      <w:r>
        <w:rPr>
          <w:rFonts w:asciiTheme="minorEastAsia" w:eastAsiaTheme="minorEastAsia" w:hAnsiTheme="minorEastAsia"/>
          <w:sz w:val="28"/>
          <w:szCs w:val="28"/>
        </w:rPr>
        <w:t>中国政府采购网</w:t>
      </w:r>
      <w:r>
        <w:rPr>
          <w:rFonts w:asciiTheme="minorEastAsia" w:eastAsiaTheme="minorEastAsia" w:hAnsiTheme="minorEastAsia"/>
          <w:sz w:val="28"/>
          <w:szCs w:val="28"/>
          <w:lang w:val="en-US" w:bidi="en-US"/>
        </w:rPr>
        <w:t>（</w:t>
      </w:r>
      <w:proofErr w:type="spellStart"/>
      <w:r>
        <w:rPr>
          <w:rStyle w:val="20pt"/>
          <w:rFonts w:asciiTheme="minorEastAsia" w:eastAsiaTheme="minorEastAsia" w:hAnsiTheme="minorEastAsia"/>
          <w:sz w:val="28"/>
          <w:szCs w:val="28"/>
          <w:lang w:eastAsia="zh-CN"/>
        </w:rPr>
        <w:t>www</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ccgp</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gov</w:t>
      </w:r>
      <w:r>
        <w:rPr>
          <w:rFonts w:asciiTheme="minorEastAsia" w:eastAsiaTheme="minorEastAsia" w:hAnsiTheme="minorEastAsia"/>
          <w:sz w:val="28"/>
          <w:szCs w:val="28"/>
          <w:lang w:val="en-US" w:bidi="en-US"/>
        </w:rPr>
        <w:t>.</w:t>
      </w:r>
      <w:r>
        <w:rPr>
          <w:rStyle w:val="20pt"/>
          <w:rFonts w:asciiTheme="minorEastAsia" w:eastAsiaTheme="minorEastAsia" w:hAnsiTheme="minorEastAsia"/>
          <w:sz w:val="28"/>
          <w:szCs w:val="28"/>
          <w:lang w:eastAsia="zh-CN"/>
        </w:rPr>
        <w:t>cn</w:t>
      </w:r>
      <w:proofErr w:type="spellEnd"/>
      <w:r>
        <w:rPr>
          <w:rFonts w:asciiTheme="minorEastAsia" w:eastAsiaTheme="minorEastAsia" w:hAnsiTheme="minorEastAsia"/>
          <w:sz w:val="28"/>
          <w:szCs w:val="28"/>
          <w:lang w:val="en-US" w:bidi="en-US"/>
        </w:rPr>
        <w:t>)</w:t>
      </w:r>
      <w:r>
        <w:rPr>
          <w:rFonts w:asciiTheme="minorEastAsia" w:eastAsiaTheme="minorEastAsia" w:hAnsiTheme="minorEastAsia"/>
          <w:sz w:val="28"/>
          <w:szCs w:val="28"/>
        </w:rPr>
        <w:t>等渠道查询的信用信息为准。】</w:t>
      </w:r>
    </w:p>
    <w:p w:rsidR="00335205" w:rsidRDefault="00C576FD">
      <w:pPr>
        <w:tabs>
          <w:tab w:val="left" w:pos="1131"/>
        </w:tabs>
        <w:spacing w:line="466"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en-US"/>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响应人必须符合《中华人民共和国政府采购法实施条例》第十八条规定：单位负</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责人为同一人或者存在直接控股、管理关系的不同供应商，不得参加同一合同项下的政府采</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购活动；除单一来源采购项目外，为采购项目提供整体设计、规范编制或者项目管理、监理、</w:t>
      </w:r>
    </w:p>
    <w:p w:rsidR="00335205" w:rsidRDefault="00C576FD">
      <w:pPr>
        <w:spacing w:line="461" w:lineRule="exact"/>
        <w:rPr>
          <w:rFonts w:asciiTheme="minorEastAsia" w:eastAsiaTheme="minorEastAsia" w:hAnsiTheme="minorEastAsia"/>
          <w:sz w:val="28"/>
          <w:szCs w:val="28"/>
        </w:rPr>
      </w:pPr>
      <w:r>
        <w:rPr>
          <w:rFonts w:asciiTheme="minorEastAsia" w:eastAsiaTheme="minorEastAsia" w:hAnsiTheme="minorEastAsia"/>
          <w:sz w:val="28"/>
          <w:szCs w:val="28"/>
        </w:rPr>
        <w:t>检测等服务的供应商，不得再参加该采购项目的其他采购活动；</w:t>
      </w:r>
    </w:p>
    <w:p w:rsidR="00335205" w:rsidRDefault="00C576FD">
      <w:pPr>
        <w:spacing w:line="461"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en-US"/>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本项目不接受联合体响应。</w:t>
      </w:r>
    </w:p>
    <w:p w:rsidR="00335205" w:rsidRDefault="00C576FD">
      <w:pPr>
        <w:spacing w:after="433" w:line="461" w:lineRule="exact"/>
        <w:ind w:firstLineChars="250" w:firstLine="700"/>
        <w:jc w:val="both"/>
        <w:rPr>
          <w:rFonts w:asciiTheme="minorEastAsia" w:eastAsiaTheme="minorEastAsia" w:hAnsiTheme="minorEastAsia"/>
          <w:sz w:val="28"/>
          <w:szCs w:val="28"/>
        </w:rPr>
      </w:pPr>
      <w:r>
        <w:rPr>
          <w:rFonts w:asciiTheme="minorEastAsia" w:eastAsiaTheme="minorEastAsia" w:hAnsiTheme="minorEastAsia"/>
          <w:sz w:val="28"/>
          <w:szCs w:val="28"/>
        </w:rPr>
        <w:t>注：若分公司响应的，应当取得具有法人资格的总公司出具给分公司的有效授权。</w:t>
      </w:r>
    </w:p>
    <w:p w:rsidR="00335205" w:rsidRDefault="00C576FD">
      <w:pPr>
        <w:spacing w:line="466"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三、投标报名时间</w:t>
      </w:r>
    </w:p>
    <w:p w:rsidR="00335205" w:rsidRDefault="00C576FD">
      <w:pPr>
        <w:spacing w:line="466" w:lineRule="exact"/>
        <w:ind w:firstLine="500"/>
        <w:rPr>
          <w:rFonts w:asciiTheme="minorEastAsia" w:eastAsiaTheme="minorEastAsia" w:hAnsiTheme="minorEastAsia"/>
          <w:sz w:val="28"/>
          <w:szCs w:val="28"/>
        </w:rPr>
      </w:pPr>
      <w:r>
        <w:rPr>
          <w:rFonts w:asciiTheme="minorEastAsia" w:eastAsiaTheme="minorEastAsia" w:hAnsiTheme="minorEastAsia"/>
          <w:sz w:val="28"/>
          <w:szCs w:val="28"/>
        </w:rPr>
        <w:t>时间：</w:t>
      </w:r>
      <w:r>
        <w:rPr>
          <w:rFonts w:asciiTheme="minorEastAsia" w:eastAsiaTheme="minorEastAsia" w:hAnsiTheme="minorEastAsia"/>
          <w:sz w:val="28"/>
          <w:szCs w:val="28"/>
        </w:rPr>
        <w:t>2022</w:t>
      </w:r>
      <w:r>
        <w:rPr>
          <w:rFonts w:asciiTheme="minorEastAsia" w:eastAsiaTheme="minorEastAsia" w:hAnsiTheme="minorEastAsia"/>
          <w:sz w:val="28"/>
          <w:szCs w:val="28"/>
        </w:rPr>
        <w:t>年</w:t>
      </w:r>
      <w:r w:rsidR="004D0847">
        <w:rPr>
          <w:rFonts w:asciiTheme="minorEastAsia" w:eastAsiaTheme="minorEastAsia" w:hAnsiTheme="minorEastAsia" w:hint="eastAsia"/>
          <w:sz w:val="28"/>
          <w:szCs w:val="28"/>
        </w:rPr>
        <w:t>10</w:t>
      </w:r>
      <w:r>
        <w:rPr>
          <w:rFonts w:asciiTheme="minorEastAsia" w:eastAsiaTheme="minorEastAsia" w:hAnsiTheme="minorEastAsia"/>
          <w:sz w:val="28"/>
          <w:szCs w:val="28"/>
        </w:rPr>
        <w:t>月</w:t>
      </w:r>
      <w:r w:rsidR="004D0847">
        <w:rPr>
          <w:rFonts w:asciiTheme="minorEastAsia" w:eastAsiaTheme="minorEastAsia" w:hAnsiTheme="minorEastAsia" w:hint="eastAsia"/>
          <w:sz w:val="28"/>
          <w:szCs w:val="28"/>
        </w:rPr>
        <w:t>10</w:t>
      </w:r>
      <w:r>
        <w:rPr>
          <w:rFonts w:asciiTheme="minorEastAsia" w:eastAsiaTheme="minorEastAsia" w:hAnsiTheme="minorEastAsia"/>
          <w:sz w:val="28"/>
          <w:szCs w:val="28"/>
        </w:rPr>
        <w:t>日至</w:t>
      </w:r>
      <w:r>
        <w:rPr>
          <w:rFonts w:asciiTheme="minorEastAsia" w:eastAsiaTheme="minorEastAsia" w:hAnsiTheme="minorEastAsia"/>
          <w:sz w:val="28"/>
          <w:szCs w:val="28"/>
        </w:rPr>
        <w:t>2022</w:t>
      </w:r>
      <w:r>
        <w:rPr>
          <w:rFonts w:asciiTheme="minorEastAsia" w:eastAsiaTheme="minorEastAsia" w:hAnsiTheme="minorEastAsia"/>
          <w:sz w:val="28"/>
          <w:szCs w:val="28"/>
        </w:rPr>
        <w:t>年</w:t>
      </w:r>
      <w:r w:rsidR="004D0847">
        <w:rPr>
          <w:rFonts w:asciiTheme="minorEastAsia" w:eastAsiaTheme="minorEastAsia" w:hAnsiTheme="minorEastAsia" w:hint="eastAsia"/>
          <w:sz w:val="28"/>
          <w:szCs w:val="28"/>
        </w:rPr>
        <w:t>10</w:t>
      </w:r>
      <w:r>
        <w:rPr>
          <w:rFonts w:asciiTheme="minorEastAsia" w:eastAsiaTheme="minorEastAsia" w:hAnsiTheme="minorEastAsia"/>
          <w:sz w:val="28"/>
          <w:szCs w:val="28"/>
        </w:rPr>
        <w:t>月</w:t>
      </w:r>
      <w:r w:rsidR="004D0847">
        <w:rPr>
          <w:rFonts w:asciiTheme="minorEastAsia" w:eastAsiaTheme="minorEastAsia" w:hAnsiTheme="minorEastAsia" w:hint="eastAsia"/>
          <w:sz w:val="28"/>
          <w:szCs w:val="28"/>
        </w:rPr>
        <w:t>14</w:t>
      </w:r>
      <w:r>
        <w:rPr>
          <w:rFonts w:asciiTheme="minorEastAsia" w:eastAsiaTheme="minorEastAsia" w:hAnsiTheme="minorEastAsia"/>
          <w:sz w:val="28"/>
          <w:szCs w:val="28"/>
        </w:rPr>
        <w:t>日，每天上午</w:t>
      </w:r>
      <w:r>
        <w:rPr>
          <w:rFonts w:asciiTheme="minorEastAsia" w:eastAsiaTheme="minorEastAsia" w:hAnsiTheme="minorEastAsia"/>
          <w:sz w:val="28"/>
          <w:szCs w:val="28"/>
        </w:rPr>
        <w:t>0</w:t>
      </w:r>
      <w:r>
        <w:rPr>
          <w:rFonts w:asciiTheme="minorEastAsia" w:eastAsiaTheme="minorEastAsia" w:hAnsiTheme="minorEastAsia" w:hint="eastAsia"/>
          <w:sz w:val="28"/>
          <w:szCs w:val="28"/>
        </w:rPr>
        <w:t>8</w:t>
      </w:r>
      <w:r>
        <w:rPr>
          <w:rFonts w:asciiTheme="minorEastAsia" w:eastAsiaTheme="minorEastAsia" w:hAnsiTheme="minorEastAsia"/>
          <w:sz w:val="28"/>
          <w:szCs w:val="28"/>
        </w:rPr>
        <w:t>:00:00</w:t>
      </w:r>
      <w:r>
        <w:rPr>
          <w:rFonts w:asciiTheme="minorEastAsia" w:eastAsiaTheme="minorEastAsia" w:hAnsiTheme="minorEastAsia"/>
          <w:sz w:val="28"/>
          <w:szCs w:val="28"/>
        </w:rPr>
        <w:t>至</w:t>
      </w:r>
      <w:r>
        <w:rPr>
          <w:rFonts w:asciiTheme="minorEastAsia" w:eastAsiaTheme="minorEastAsia" w:hAnsiTheme="minorEastAsia"/>
          <w:sz w:val="28"/>
          <w:szCs w:val="28"/>
        </w:rPr>
        <w:t>12:00:00</w:t>
      </w:r>
      <w:r>
        <w:rPr>
          <w:rFonts w:asciiTheme="minorEastAsia" w:eastAsiaTheme="minorEastAsia" w:hAnsiTheme="minorEastAsia"/>
          <w:sz w:val="28"/>
          <w:szCs w:val="28"/>
        </w:rPr>
        <w:t>，</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下午</w:t>
      </w:r>
      <w:r>
        <w:rPr>
          <w:rFonts w:asciiTheme="minorEastAsia" w:eastAsiaTheme="minorEastAsia" w:hAnsiTheme="minorEastAsia"/>
          <w:sz w:val="28"/>
          <w:szCs w:val="28"/>
        </w:rPr>
        <w:t>14:30:00</w:t>
      </w:r>
      <w:r>
        <w:rPr>
          <w:rFonts w:asciiTheme="minorEastAsia" w:eastAsiaTheme="minorEastAsia" w:hAnsiTheme="minorEastAsia"/>
          <w:sz w:val="28"/>
          <w:szCs w:val="28"/>
        </w:rPr>
        <w:t>至</w:t>
      </w:r>
      <w:r>
        <w:rPr>
          <w:rFonts w:asciiTheme="minorEastAsia" w:eastAsiaTheme="minorEastAsia" w:hAnsiTheme="minorEastAsia"/>
          <w:sz w:val="28"/>
          <w:szCs w:val="28"/>
        </w:rPr>
        <w:t>17:30:00 (</w:t>
      </w:r>
      <w:r>
        <w:rPr>
          <w:rFonts w:asciiTheme="minorEastAsia" w:eastAsiaTheme="minorEastAsia" w:hAnsiTheme="minorEastAsia"/>
          <w:sz w:val="28"/>
          <w:szCs w:val="28"/>
        </w:rPr>
        <w:t>北京时间，法定节假日除外）</w:t>
      </w:r>
    </w:p>
    <w:p w:rsidR="00335205" w:rsidRDefault="00C576FD">
      <w:pPr>
        <w:spacing w:line="466" w:lineRule="exact"/>
        <w:ind w:left="500"/>
        <w:jc w:val="both"/>
        <w:rPr>
          <w:rFonts w:asciiTheme="minorEastAsia" w:eastAsiaTheme="minorEastAsia" w:hAnsiTheme="minorEastAsia"/>
          <w:sz w:val="28"/>
          <w:szCs w:val="28"/>
        </w:rPr>
      </w:pPr>
      <w:r>
        <w:rPr>
          <w:rFonts w:asciiTheme="minorEastAsia" w:eastAsiaTheme="minorEastAsia" w:hAnsiTheme="minorEastAsia"/>
          <w:sz w:val="28"/>
          <w:szCs w:val="28"/>
        </w:rPr>
        <w:t>地点：</w:t>
      </w:r>
      <w:r>
        <w:rPr>
          <w:rFonts w:asciiTheme="minorEastAsia" w:eastAsiaTheme="minorEastAsia" w:hAnsiTheme="minorEastAsia" w:hint="eastAsia"/>
          <w:sz w:val="28"/>
          <w:szCs w:val="28"/>
        </w:rPr>
        <w:t>鹤山市沙坪镇人民一巷</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号</w:t>
      </w:r>
      <w:r>
        <w:rPr>
          <w:rFonts w:asciiTheme="minorEastAsia" w:eastAsiaTheme="minorEastAsia" w:hAnsiTheme="minorEastAsia"/>
          <w:sz w:val="28"/>
          <w:szCs w:val="28"/>
        </w:rPr>
        <w:t>（</w:t>
      </w:r>
      <w:r>
        <w:rPr>
          <w:rFonts w:asciiTheme="minorEastAsia" w:eastAsiaTheme="minorEastAsia" w:hAnsiTheme="minorEastAsia" w:hint="eastAsia"/>
          <w:sz w:val="28"/>
          <w:szCs w:val="28"/>
        </w:rPr>
        <w:t>鹤山市中医院医务股</w:t>
      </w:r>
      <w:r>
        <w:rPr>
          <w:rFonts w:asciiTheme="minorEastAsia" w:eastAsiaTheme="minorEastAsia" w:hAnsiTheme="minorEastAsia"/>
          <w:sz w:val="28"/>
          <w:szCs w:val="28"/>
        </w:rPr>
        <w:t>）。</w:t>
      </w:r>
    </w:p>
    <w:p w:rsidR="00335205" w:rsidRDefault="00C576FD" w:rsidP="004D0847">
      <w:pPr>
        <w:spacing w:line="466" w:lineRule="exact"/>
        <w:ind w:firstLineChars="150" w:firstLine="420"/>
        <w:jc w:val="both"/>
        <w:rPr>
          <w:rFonts w:asciiTheme="minorEastAsia" w:eastAsiaTheme="minorEastAsia" w:hAnsiTheme="minorEastAsia"/>
          <w:sz w:val="28"/>
          <w:szCs w:val="28"/>
        </w:rPr>
      </w:pPr>
      <w:r>
        <w:rPr>
          <w:rFonts w:asciiTheme="minorEastAsia" w:eastAsiaTheme="minorEastAsia" w:hAnsiTheme="minorEastAsia"/>
          <w:sz w:val="28"/>
          <w:szCs w:val="28"/>
        </w:rPr>
        <w:t>方式：</w:t>
      </w:r>
      <w:r>
        <w:rPr>
          <w:rFonts w:asciiTheme="minorEastAsia" w:eastAsiaTheme="minorEastAsia" w:hAnsiTheme="minorEastAsia" w:hint="eastAsia"/>
          <w:sz w:val="28"/>
          <w:szCs w:val="28"/>
        </w:rPr>
        <w:t>现场</w:t>
      </w:r>
      <w:r>
        <w:rPr>
          <w:rFonts w:asciiTheme="minorEastAsia" w:eastAsiaTheme="minorEastAsia" w:hAnsiTheme="minorEastAsia" w:hint="eastAsia"/>
          <w:sz w:val="28"/>
          <w:szCs w:val="28"/>
        </w:rPr>
        <w:t>提交响应文件报名，响应文件的要求详见第二部分、第三部分。</w:t>
      </w:r>
    </w:p>
    <w:p w:rsidR="00335205" w:rsidRDefault="00335205">
      <w:pPr>
        <w:spacing w:line="466" w:lineRule="exact"/>
        <w:ind w:left="500"/>
        <w:jc w:val="both"/>
        <w:rPr>
          <w:rFonts w:asciiTheme="minorEastAsia" w:eastAsiaTheme="minorEastAsia" w:hAnsiTheme="minorEastAsia"/>
          <w:color w:val="FF0000"/>
        </w:rPr>
      </w:pPr>
    </w:p>
    <w:p w:rsidR="00335205" w:rsidRDefault="00C576FD">
      <w:pPr>
        <w:pStyle w:val="30"/>
        <w:keepNext/>
        <w:keepLines/>
        <w:shd w:val="clear" w:color="auto" w:fill="auto"/>
        <w:tabs>
          <w:tab w:val="left" w:pos="540"/>
        </w:tabs>
        <w:spacing w:before="0" w:after="0" w:line="720" w:lineRule="exact"/>
        <w:jc w:val="both"/>
        <w:rPr>
          <w:rFonts w:asciiTheme="minorEastAsia" w:eastAsiaTheme="minorEastAsia" w:hAnsiTheme="minorEastAsia"/>
          <w:sz w:val="28"/>
          <w:szCs w:val="28"/>
        </w:rPr>
      </w:pPr>
      <w:bookmarkStart w:id="6" w:name="bookmark12"/>
      <w:bookmarkStart w:id="7" w:name="bookmark11"/>
      <w:r>
        <w:rPr>
          <w:rFonts w:asciiTheme="minorEastAsia" w:eastAsiaTheme="minorEastAsia" w:hAnsiTheme="minorEastAsia" w:hint="eastAsia"/>
          <w:sz w:val="28"/>
          <w:szCs w:val="28"/>
        </w:rPr>
        <w:t>四</w:t>
      </w:r>
      <w:r>
        <w:rPr>
          <w:rFonts w:asciiTheme="minorEastAsia" w:eastAsiaTheme="minorEastAsia" w:hAnsiTheme="minorEastAsia"/>
          <w:sz w:val="28"/>
          <w:szCs w:val="28"/>
        </w:rPr>
        <w:t>、评标时间</w:t>
      </w:r>
      <w:bookmarkEnd w:id="6"/>
      <w:bookmarkEnd w:id="7"/>
    </w:p>
    <w:p w:rsidR="00335205" w:rsidRDefault="00C576FD">
      <w:pPr>
        <w:spacing w:line="720" w:lineRule="exact"/>
        <w:ind w:left="500"/>
        <w:jc w:val="both"/>
        <w:rPr>
          <w:rFonts w:asciiTheme="minorEastAsia" w:eastAsiaTheme="minorEastAsia" w:hAnsiTheme="minorEastAsia"/>
          <w:sz w:val="28"/>
          <w:szCs w:val="28"/>
        </w:rPr>
      </w:pPr>
      <w:r>
        <w:rPr>
          <w:rFonts w:asciiTheme="minorEastAsia" w:eastAsiaTheme="minorEastAsia" w:hAnsiTheme="minorEastAsia"/>
          <w:sz w:val="28"/>
          <w:szCs w:val="28"/>
        </w:rPr>
        <w:t>时间：</w:t>
      </w:r>
      <w:r>
        <w:rPr>
          <w:rFonts w:asciiTheme="minorEastAsia" w:eastAsiaTheme="minorEastAsia" w:hAnsiTheme="minorEastAsia"/>
          <w:sz w:val="28"/>
          <w:szCs w:val="28"/>
        </w:rPr>
        <w:t>2022</w:t>
      </w:r>
      <w:r>
        <w:rPr>
          <w:rFonts w:asciiTheme="minorEastAsia" w:eastAsiaTheme="minorEastAsia" w:hAnsiTheme="minor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sz w:val="28"/>
          <w:szCs w:val="28"/>
        </w:rPr>
        <w:t>月</w:t>
      </w:r>
      <w:r>
        <w:rPr>
          <w:rFonts w:asciiTheme="minorEastAsia" w:eastAsiaTheme="minorEastAsia" w:hAnsiTheme="minorEastAsia"/>
          <w:sz w:val="28"/>
          <w:szCs w:val="28"/>
        </w:rPr>
        <w:t>1</w:t>
      </w:r>
      <w:r w:rsidR="004D0847">
        <w:rPr>
          <w:rFonts w:asciiTheme="minorEastAsia" w:eastAsiaTheme="minorEastAsia" w:hAnsiTheme="minorEastAsia" w:hint="eastAsia"/>
          <w:sz w:val="28"/>
          <w:szCs w:val="28"/>
        </w:rPr>
        <w:t>8</w:t>
      </w:r>
      <w:r>
        <w:rPr>
          <w:rFonts w:asciiTheme="minorEastAsia" w:eastAsiaTheme="minorEastAsia" w:hAnsiTheme="minorEastAsia"/>
          <w:sz w:val="28"/>
          <w:szCs w:val="28"/>
        </w:rPr>
        <w:t>日</w:t>
      </w:r>
      <w:r>
        <w:rPr>
          <w:rFonts w:asciiTheme="minorEastAsia" w:eastAsiaTheme="minorEastAsia" w:hAnsiTheme="minorEastAsia"/>
          <w:sz w:val="28"/>
          <w:szCs w:val="28"/>
        </w:rPr>
        <w:t>1</w:t>
      </w:r>
      <w:r w:rsidR="004D0847">
        <w:rPr>
          <w:rFonts w:asciiTheme="minorEastAsia" w:eastAsiaTheme="minorEastAsia" w:hAnsiTheme="minorEastAsia" w:hint="eastAsia"/>
          <w:sz w:val="28"/>
          <w:szCs w:val="28"/>
        </w:rPr>
        <w:t>5</w:t>
      </w:r>
      <w:r>
        <w:rPr>
          <w:rFonts w:asciiTheme="minorEastAsia" w:eastAsiaTheme="minorEastAsia" w:hAnsiTheme="minorEastAsia"/>
          <w:sz w:val="28"/>
          <w:szCs w:val="28"/>
        </w:rPr>
        <w:t>时</w:t>
      </w:r>
      <w:r>
        <w:rPr>
          <w:rFonts w:asciiTheme="minorEastAsia" w:eastAsiaTheme="minorEastAsia" w:hAnsiTheme="minorEastAsia"/>
          <w:sz w:val="28"/>
          <w:szCs w:val="28"/>
        </w:rPr>
        <w:t>00</w:t>
      </w:r>
      <w:r>
        <w:rPr>
          <w:rFonts w:asciiTheme="minorEastAsia" w:eastAsiaTheme="minorEastAsia" w:hAnsiTheme="minorEastAsia"/>
          <w:sz w:val="28"/>
          <w:szCs w:val="28"/>
        </w:rPr>
        <w:t>分</w:t>
      </w:r>
      <w:r>
        <w:rPr>
          <w:rFonts w:asciiTheme="minorEastAsia" w:eastAsiaTheme="minorEastAsia" w:hAnsiTheme="minorEastAsia"/>
          <w:sz w:val="28"/>
          <w:szCs w:val="28"/>
        </w:rPr>
        <w:t>00</w:t>
      </w:r>
      <w:r>
        <w:rPr>
          <w:rFonts w:asciiTheme="minorEastAsia" w:eastAsiaTheme="minorEastAsia" w:hAnsiTheme="minorEastAsia"/>
          <w:sz w:val="28"/>
          <w:szCs w:val="28"/>
        </w:rPr>
        <w:t>秒（北京时间）</w:t>
      </w:r>
    </w:p>
    <w:p w:rsidR="00335205" w:rsidRDefault="00C576FD">
      <w:pPr>
        <w:spacing w:line="720" w:lineRule="exact"/>
        <w:ind w:left="500"/>
        <w:jc w:val="both"/>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地点：鹤山市沙坪镇鹤山市中医院远程会议室</w:t>
      </w:r>
    </w:p>
    <w:p w:rsidR="004D0847" w:rsidRDefault="004D0847">
      <w:pPr>
        <w:spacing w:line="720" w:lineRule="exact"/>
        <w:ind w:left="500"/>
        <w:jc w:val="both"/>
        <w:rPr>
          <w:rFonts w:asciiTheme="minorEastAsia" w:eastAsiaTheme="minorEastAsia" w:hAnsiTheme="minorEastAsia"/>
          <w:sz w:val="28"/>
          <w:szCs w:val="28"/>
        </w:rPr>
      </w:pPr>
    </w:p>
    <w:p w:rsidR="00335205" w:rsidRPr="004D0847" w:rsidRDefault="00C576FD" w:rsidP="004D0847">
      <w:pPr>
        <w:pStyle w:val="30"/>
        <w:keepNext/>
        <w:keepLines/>
        <w:shd w:val="clear" w:color="auto" w:fill="auto"/>
        <w:tabs>
          <w:tab w:val="left" w:pos="540"/>
        </w:tabs>
        <w:spacing w:before="0" w:after="0" w:line="720" w:lineRule="exact"/>
        <w:jc w:val="both"/>
        <w:rPr>
          <w:rFonts w:asciiTheme="minorEastAsia" w:eastAsiaTheme="minorEastAsia" w:hAnsiTheme="minorEastAsia"/>
          <w:sz w:val="28"/>
          <w:szCs w:val="28"/>
        </w:rPr>
      </w:pPr>
      <w:bookmarkStart w:id="8" w:name="bookmark13"/>
      <w:bookmarkStart w:id="9" w:name="bookmark14"/>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bookmarkStart w:id="10" w:name="bookmark18"/>
      <w:bookmarkStart w:id="11" w:name="bookmark17"/>
      <w:bookmarkEnd w:id="8"/>
      <w:bookmarkEnd w:id="9"/>
      <w:r>
        <w:rPr>
          <w:rFonts w:asciiTheme="minorEastAsia" w:eastAsiaTheme="minorEastAsia" w:hAnsiTheme="minorEastAsia"/>
          <w:sz w:val="28"/>
          <w:szCs w:val="28"/>
        </w:rPr>
        <w:t>凡对本次采购提出询问，请按以下方式</w:t>
      </w:r>
      <w:bookmarkEnd w:id="10"/>
      <w:bookmarkEnd w:id="11"/>
      <w:r>
        <w:rPr>
          <w:rFonts w:asciiTheme="minorEastAsia" w:eastAsiaTheme="minorEastAsia" w:hAnsiTheme="minorEastAsia" w:hint="eastAsia"/>
          <w:sz w:val="28"/>
          <w:szCs w:val="28"/>
        </w:rPr>
        <w:t>联系</w:t>
      </w:r>
    </w:p>
    <w:p w:rsidR="00335205" w:rsidRDefault="00C576FD">
      <w:pPr>
        <w:numPr>
          <w:ilvl w:val="0"/>
          <w:numId w:val="1"/>
        </w:numPr>
        <w:tabs>
          <w:tab w:val="left" w:pos="1166"/>
        </w:tabs>
        <w:spacing w:line="466" w:lineRule="exact"/>
        <w:ind w:firstLine="640"/>
        <w:jc w:val="both"/>
        <w:rPr>
          <w:rFonts w:asciiTheme="minorEastAsia" w:eastAsiaTheme="minorEastAsia" w:hAnsiTheme="minorEastAsia"/>
          <w:sz w:val="28"/>
          <w:szCs w:val="28"/>
        </w:rPr>
      </w:pPr>
      <w:r>
        <w:rPr>
          <w:rFonts w:asciiTheme="minorEastAsia" w:eastAsiaTheme="minorEastAsia" w:hAnsiTheme="minorEastAsia"/>
          <w:sz w:val="28"/>
          <w:szCs w:val="28"/>
        </w:rPr>
        <w:t>釆购人信息</w:t>
      </w:r>
      <w:r w:rsidR="00335205">
        <w:rPr>
          <w:rFonts w:asciiTheme="minorEastAsia" w:eastAsiaTheme="minorEastAsia" w:hAnsiTheme="minorEastAsia"/>
          <w:sz w:val="28"/>
          <w:szCs w:val="28"/>
          <w:lang w:val="en-US" w:bidi="ar-SA"/>
        </w:rPr>
        <w:pict>
          <v:shapetype id="_x0000_t202" coordsize="21600,21600" o:spt="202" path="m,l,21600r21600,l21600,xe">
            <v:stroke joinstyle="miter"/>
            <v:path gradientshapeok="t" o:connecttype="rect"/>
          </v:shapetype>
          <v:shape id="文本框 1" o:spid="_x0000_s1026" type="#_x0000_t202" style="position:absolute;left:0;text-align:left;margin-left:308.3pt;margin-top:83.55pt;width:174pt;height:23.05pt;z-index:-251658752;mso-wrap-distance-bottom:16.6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" filled="f" stroked="f">
            <v:textbox style="mso-fit-shape-to-text:t" inset="0,0,0,0">
              <w:txbxContent>
                <w:p w:rsidR="00335205" w:rsidRDefault="00335205">
                  <w:pPr>
                    <w:spacing w:line="461" w:lineRule="exact"/>
                    <w:ind w:firstLine="420"/>
                  </w:pPr>
                </w:p>
              </w:txbxContent>
            </v:textbox>
            <w10:wrap type="topAndBottom" anchorx="margin"/>
          </v:shape>
        </w:pic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鹤山市中</w:t>
      </w:r>
      <w:r>
        <w:rPr>
          <w:rFonts w:asciiTheme="minorEastAsia" w:eastAsiaTheme="minorEastAsia" w:hAnsiTheme="minorEastAsia"/>
          <w:sz w:val="28"/>
          <w:szCs w:val="28"/>
        </w:rPr>
        <w:t>医院</w:t>
      </w:r>
      <w:r>
        <w:rPr>
          <w:rFonts w:asciiTheme="minorEastAsia" w:eastAsiaTheme="minorEastAsia" w:hAnsiTheme="minorEastAsia"/>
          <w:sz w:val="28"/>
          <w:szCs w:val="28"/>
        </w:rPr>
        <w:t xml:space="preserve"> </w:t>
      </w:r>
    </w:p>
    <w:p w:rsidR="00335205" w:rsidRDefault="00C576FD">
      <w:pPr>
        <w:numPr>
          <w:ilvl w:val="0"/>
          <w:numId w:val="1"/>
        </w:numPr>
        <w:tabs>
          <w:tab w:val="left" w:pos="1166"/>
        </w:tabs>
        <w:spacing w:line="466" w:lineRule="exact"/>
        <w:ind w:firstLine="640"/>
        <w:jc w:val="both"/>
        <w:rPr>
          <w:rFonts w:asciiTheme="minorEastAsia" w:eastAsiaTheme="minorEastAsia" w:hAnsiTheme="minorEastAsia"/>
          <w:sz w:val="28"/>
          <w:szCs w:val="28"/>
        </w:rPr>
      </w:pPr>
      <w:r>
        <w:rPr>
          <w:rFonts w:asciiTheme="minorEastAsia" w:eastAsiaTheme="minorEastAsia" w:hAnsiTheme="minorEastAsia"/>
          <w:sz w:val="28"/>
          <w:szCs w:val="28"/>
        </w:rPr>
        <w:t>地</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址：</w:t>
      </w:r>
      <w:r>
        <w:rPr>
          <w:rFonts w:asciiTheme="minorEastAsia" w:eastAsiaTheme="minorEastAsia" w:hAnsiTheme="minorEastAsia" w:hint="eastAsia"/>
          <w:sz w:val="28"/>
          <w:szCs w:val="28"/>
        </w:rPr>
        <w:t>鹤山市沙坪镇人民路</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号</w:t>
      </w:r>
    </w:p>
    <w:p w:rsidR="00335205" w:rsidRDefault="00C576FD">
      <w:pPr>
        <w:numPr>
          <w:ilvl w:val="0"/>
          <w:numId w:val="1"/>
        </w:numPr>
        <w:tabs>
          <w:tab w:val="left" w:pos="1166"/>
        </w:tabs>
        <w:spacing w:line="466" w:lineRule="exact"/>
        <w:ind w:firstLine="640"/>
        <w:jc w:val="both"/>
        <w:rPr>
          <w:rFonts w:asciiTheme="minorEastAsia" w:eastAsiaTheme="minorEastAsia" w:hAnsiTheme="minorEastAsia"/>
          <w:sz w:val="28"/>
          <w:szCs w:val="28"/>
        </w:rPr>
      </w:pPr>
      <w:r>
        <w:rPr>
          <w:rFonts w:asciiTheme="minorEastAsia" w:eastAsiaTheme="minorEastAsia" w:hAnsiTheme="minorEastAsia"/>
          <w:sz w:val="28"/>
          <w:szCs w:val="28"/>
        </w:rPr>
        <w:t>联系方式：</w:t>
      </w:r>
      <w:r>
        <w:rPr>
          <w:rFonts w:asciiTheme="minorEastAsia" w:eastAsiaTheme="minorEastAsia" w:hAnsiTheme="minorEastAsia"/>
          <w:sz w:val="28"/>
          <w:szCs w:val="28"/>
        </w:rPr>
        <w:t>0750-</w:t>
      </w:r>
      <w:r>
        <w:rPr>
          <w:rFonts w:asciiTheme="minorEastAsia" w:eastAsiaTheme="minorEastAsia" w:hAnsiTheme="minorEastAsia" w:hint="eastAsia"/>
          <w:sz w:val="28"/>
          <w:szCs w:val="28"/>
        </w:rPr>
        <w:t>8860178</w:t>
      </w:r>
    </w:p>
    <w:p w:rsidR="00335205" w:rsidRDefault="00C576FD">
      <w:pPr>
        <w:spacing w:line="720" w:lineRule="exact"/>
        <w:jc w:val="both"/>
        <w:rPr>
          <w:rFonts w:asciiTheme="minorEastAsia" w:eastAsiaTheme="minorEastAsia" w:hAnsiTheme="minorEastAsia"/>
          <w:sz w:val="28"/>
          <w:szCs w:val="28"/>
        </w:rPr>
      </w:pPr>
      <w:r>
        <w:rPr>
          <w:rFonts w:asciiTheme="minorEastAsia" w:eastAsiaTheme="minorEastAsia" w:hAnsiTheme="minorEastAsia"/>
        </w:rPr>
        <w:br w:type="page"/>
      </w:r>
    </w:p>
    <w:p w:rsidR="00335205" w:rsidRDefault="00335205">
      <w:pPr>
        <w:spacing w:line="37" w:lineRule="exact"/>
        <w:rPr>
          <w:rFonts w:asciiTheme="minorEastAsia" w:eastAsiaTheme="minorEastAsia" w:hAnsiTheme="minorEastAsia"/>
        </w:rPr>
      </w:pPr>
    </w:p>
    <w:p w:rsidR="00335205" w:rsidRDefault="00335205">
      <w:pPr>
        <w:rPr>
          <w:rFonts w:asciiTheme="minorEastAsia" w:eastAsiaTheme="minorEastAsia" w:hAnsiTheme="minorEastAsia"/>
          <w:sz w:val="36"/>
          <w:szCs w:val="36"/>
        </w:rPr>
        <w:sectPr w:rsidR="00335205">
          <w:headerReference w:type="default" r:id="rId8"/>
          <w:footerReference w:type="default" r:id="rId9"/>
          <w:headerReference w:type="first" r:id="rId10"/>
          <w:footerReference w:type="first" r:id="rId11"/>
          <w:pgSz w:w="11900" w:h="16840"/>
          <w:pgMar w:top="1797" w:right="1440" w:bottom="1797" w:left="1440" w:header="0" w:footer="3" w:gutter="0"/>
          <w:cols w:space="720"/>
          <w:titlePg/>
          <w:docGrid w:linePitch="360"/>
        </w:sectPr>
      </w:pPr>
    </w:p>
    <w:p w:rsidR="00335205" w:rsidRDefault="00C576FD">
      <w:pPr>
        <w:pStyle w:val="21"/>
        <w:keepNext/>
        <w:keepLines/>
        <w:shd w:val="clear" w:color="auto" w:fill="auto"/>
        <w:spacing w:after="362" w:line="440" w:lineRule="exact"/>
        <w:rPr>
          <w:rFonts w:asciiTheme="minorEastAsia" w:eastAsiaTheme="minorEastAsia" w:hAnsiTheme="minorEastAsia"/>
          <w:b/>
          <w:sz w:val="36"/>
          <w:szCs w:val="36"/>
        </w:rPr>
      </w:pPr>
      <w:bookmarkStart w:id="12" w:name="bookmark19"/>
      <w:bookmarkStart w:id="13" w:name="bookmark20"/>
      <w:r>
        <w:rPr>
          <w:rFonts w:asciiTheme="minorEastAsia" w:eastAsiaTheme="minorEastAsia" w:hAnsiTheme="minorEastAsia"/>
          <w:b/>
          <w:sz w:val="36"/>
          <w:szCs w:val="36"/>
        </w:rPr>
        <w:lastRenderedPageBreak/>
        <w:t>第二部分</w:t>
      </w:r>
      <w:r>
        <w:rPr>
          <w:rFonts w:asciiTheme="minorEastAsia" w:eastAsiaTheme="minorEastAsia" w:hAnsiTheme="minorEastAsia" w:hint="eastAsia"/>
          <w:b/>
          <w:sz w:val="36"/>
          <w:szCs w:val="36"/>
        </w:rPr>
        <w:t xml:space="preserve"> </w:t>
      </w:r>
      <w:r>
        <w:rPr>
          <w:rFonts w:asciiTheme="minorEastAsia" w:eastAsiaTheme="minorEastAsia" w:hAnsiTheme="minorEastAsia"/>
          <w:b/>
          <w:sz w:val="36"/>
          <w:szCs w:val="36"/>
        </w:rPr>
        <w:t>响应人须知</w:t>
      </w:r>
      <w:bookmarkEnd w:id="12"/>
      <w:bookmarkEnd w:id="13"/>
    </w:p>
    <w:p w:rsidR="00335205" w:rsidRDefault="00C576FD">
      <w:pPr>
        <w:tabs>
          <w:tab w:val="left" w:pos="1831"/>
        </w:tabs>
        <w:spacing w:line="466" w:lineRule="exact"/>
        <w:ind w:right="700" w:firstLineChars="250" w:firstLine="703"/>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一、响应文件的编制</w:t>
      </w:r>
    </w:p>
    <w:p w:rsidR="00335205" w:rsidRDefault="00C576FD">
      <w:pPr>
        <w:numPr>
          <w:ilvl w:val="0"/>
          <w:numId w:val="2"/>
        </w:numPr>
        <w:tabs>
          <w:tab w:val="left" w:pos="1831"/>
        </w:tabs>
        <w:spacing w:line="466" w:lineRule="exact"/>
        <w:ind w:left="700" w:right="700" w:firstLine="58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响应人对竞争性磋商响应文件的编制应按要求打印、盖章、装订和封装。</w:t>
      </w:r>
    </w:p>
    <w:p w:rsidR="00335205" w:rsidRDefault="00C576FD">
      <w:pPr>
        <w:tabs>
          <w:tab w:val="left" w:pos="1229"/>
        </w:tabs>
        <w:spacing w:line="466" w:lineRule="exact"/>
        <w:ind w:left="64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hint="eastAsia"/>
          <w:color w:val="auto"/>
          <w:spacing w:val="20"/>
          <w:kern w:val="2"/>
          <w:sz w:val="28"/>
          <w:szCs w:val="28"/>
          <w:lang w:val="en-US" w:bidi="ar-SA"/>
        </w:rPr>
        <w:t>注</w:t>
      </w:r>
      <w:r>
        <w:rPr>
          <w:rFonts w:asciiTheme="minorEastAsia" w:eastAsiaTheme="minorEastAsia" w:hAnsiTheme="minorEastAsia" w:cs="MingLiU" w:hint="eastAsia"/>
          <w:color w:val="auto"/>
          <w:spacing w:val="20"/>
          <w:kern w:val="2"/>
          <w:sz w:val="28"/>
          <w:szCs w:val="28"/>
          <w:lang w:val="en-US" w:bidi="ar-SA"/>
        </w:rPr>
        <w:t>: 1)</w:t>
      </w:r>
      <w:r>
        <w:rPr>
          <w:rFonts w:asciiTheme="minorEastAsia" w:eastAsiaTheme="minorEastAsia" w:hAnsiTheme="minorEastAsia" w:cs="MingLiU"/>
          <w:color w:val="auto"/>
          <w:spacing w:val="20"/>
          <w:kern w:val="2"/>
          <w:sz w:val="28"/>
          <w:szCs w:val="28"/>
          <w:lang w:val="en-US" w:bidi="ar-SA"/>
        </w:rPr>
        <w:t>营业执照复印件加盖公章；</w:t>
      </w:r>
    </w:p>
    <w:p w:rsidR="00335205" w:rsidRDefault="00C576FD">
      <w:pPr>
        <w:tabs>
          <w:tab w:val="left" w:pos="1229"/>
        </w:tabs>
        <w:spacing w:line="466" w:lineRule="exact"/>
        <w:ind w:left="640" w:firstLineChars="100" w:firstLine="320"/>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hint="eastAsia"/>
          <w:color w:val="auto"/>
          <w:spacing w:val="20"/>
          <w:kern w:val="2"/>
          <w:sz w:val="28"/>
          <w:szCs w:val="28"/>
          <w:lang w:val="en-US" w:bidi="ar-SA"/>
        </w:rPr>
        <w:t xml:space="preserve">  2)</w:t>
      </w:r>
      <w:r>
        <w:rPr>
          <w:rFonts w:asciiTheme="minorEastAsia" w:eastAsiaTheme="minorEastAsia" w:hAnsiTheme="minorEastAsia" w:cs="MingLiU"/>
          <w:color w:val="auto"/>
          <w:spacing w:val="20"/>
          <w:kern w:val="2"/>
          <w:sz w:val="28"/>
          <w:szCs w:val="28"/>
          <w:lang w:val="en-US" w:bidi="ar-SA"/>
        </w:rPr>
        <w:t>经办人如为法定代表人，需提供法定代表人证明书及法定代表人身份证复印件并加盖公章；</w:t>
      </w:r>
    </w:p>
    <w:p w:rsidR="00335205" w:rsidRDefault="00C576FD">
      <w:pPr>
        <w:tabs>
          <w:tab w:val="left" w:pos="1229"/>
        </w:tabs>
        <w:spacing w:after="437" w:line="466" w:lineRule="exact"/>
        <w:ind w:left="640" w:firstLineChars="200" w:firstLine="640"/>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hint="eastAsia"/>
          <w:color w:val="auto"/>
          <w:spacing w:val="20"/>
          <w:kern w:val="2"/>
          <w:sz w:val="28"/>
          <w:szCs w:val="28"/>
          <w:lang w:val="en-US" w:bidi="ar-SA"/>
        </w:rPr>
        <w:t>3)</w:t>
      </w:r>
      <w:r>
        <w:rPr>
          <w:rFonts w:asciiTheme="minorEastAsia" w:eastAsiaTheme="minorEastAsia" w:hAnsiTheme="minorEastAsia" w:cs="MingLiU"/>
          <w:color w:val="auto"/>
          <w:spacing w:val="20"/>
          <w:kern w:val="2"/>
          <w:sz w:val="28"/>
          <w:szCs w:val="28"/>
          <w:lang w:val="en-US" w:bidi="ar-SA"/>
        </w:rPr>
        <w:t>经办人如为响应人授权代表，需提供法定代表人授权书及授权代表身份证复印件并加盖公章。</w:t>
      </w:r>
    </w:p>
    <w:p w:rsidR="00335205" w:rsidRDefault="00C576FD">
      <w:pPr>
        <w:numPr>
          <w:ilvl w:val="0"/>
          <w:numId w:val="2"/>
        </w:numPr>
        <w:tabs>
          <w:tab w:val="left" w:pos="1831"/>
        </w:tabs>
        <w:spacing w:line="466" w:lineRule="exact"/>
        <w:ind w:left="700" w:right="700" w:firstLine="58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人提交的响应文件以及响应人与采购人就有关磋商的所有来往函电均应使用中文书写。响应人提交的支持文件或印刷的资料可以用另一种语言，但相应内容应附有中文翻译本，在解释磋商响应文件的修改内容时以中文翻译本为准。对中文翻译有异议的，以权威机构的译本为准。</w:t>
      </w:r>
    </w:p>
    <w:p w:rsidR="00335205" w:rsidRDefault="00C576FD">
      <w:pPr>
        <w:numPr>
          <w:ilvl w:val="0"/>
          <w:numId w:val="2"/>
        </w:numPr>
        <w:tabs>
          <w:tab w:val="left" w:pos="1806"/>
        </w:tabs>
        <w:spacing w:line="466" w:lineRule="exact"/>
        <w:ind w:left="700" w:firstLine="58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响应人应对响应货物</w:t>
      </w:r>
      <w:r>
        <w:rPr>
          <w:rFonts w:asciiTheme="minorEastAsia" w:eastAsiaTheme="minorEastAsia" w:hAnsiTheme="minorEastAsia" w:cs="MingLiU"/>
          <w:color w:val="auto"/>
          <w:spacing w:val="20"/>
          <w:kern w:val="2"/>
          <w:sz w:val="28"/>
          <w:szCs w:val="28"/>
          <w:lang w:val="en-US" w:bidi="ar-SA"/>
        </w:rPr>
        <w:t>/</w:t>
      </w:r>
      <w:r>
        <w:rPr>
          <w:rFonts w:asciiTheme="minorEastAsia" w:eastAsiaTheme="minorEastAsia" w:hAnsiTheme="minorEastAsia" w:cs="MingLiU"/>
          <w:color w:val="auto"/>
          <w:spacing w:val="20"/>
          <w:kern w:val="2"/>
          <w:sz w:val="28"/>
          <w:szCs w:val="28"/>
          <w:lang w:val="en-US" w:bidi="ar-SA"/>
        </w:rPr>
        <w:t>服务提供完整的详细的技术说明。</w:t>
      </w:r>
    </w:p>
    <w:p w:rsidR="00335205" w:rsidRDefault="00C576FD">
      <w:pPr>
        <w:pStyle w:val="30"/>
        <w:keepNext/>
        <w:keepLines/>
        <w:numPr>
          <w:ilvl w:val="0"/>
          <w:numId w:val="2"/>
        </w:numPr>
        <w:shd w:val="clear" w:color="auto" w:fill="auto"/>
        <w:tabs>
          <w:tab w:val="left" w:pos="1836"/>
        </w:tabs>
        <w:spacing w:before="0" w:after="0" w:line="466" w:lineRule="exact"/>
        <w:ind w:left="700" w:right="700" w:firstLine="580"/>
        <w:jc w:val="both"/>
        <w:rPr>
          <w:rFonts w:asciiTheme="minorEastAsia" w:eastAsiaTheme="minorEastAsia" w:hAnsiTheme="minorEastAsia"/>
          <w:b w:val="0"/>
          <w:bCs w:val="0"/>
          <w:spacing w:val="20"/>
          <w:sz w:val="28"/>
          <w:szCs w:val="28"/>
        </w:rPr>
      </w:pPr>
      <w:bookmarkStart w:id="14" w:name="bookmark23"/>
      <w:r>
        <w:rPr>
          <w:rFonts w:asciiTheme="minorEastAsia" w:eastAsiaTheme="minorEastAsia" w:hAnsiTheme="minorEastAsia"/>
          <w:b w:val="0"/>
          <w:bCs w:val="0"/>
          <w:spacing w:val="20"/>
          <w:sz w:val="28"/>
          <w:szCs w:val="28"/>
        </w:rPr>
        <w:t>响应人所投报的产品必须是本国产品，应确保采购人在中华人民共和国使用货物或货物的任何一部分时，免受第三方提出侵犯其专利权、商标或工业设计权的起诉</w:t>
      </w:r>
      <w:bookmarkEnd w:id="14"/>
      <w:r>
        <w:rPr>
          <w:rFonts w:asciiTheme="minorEastAsia" w:eastAsiaTheme="minorEastAsia" w:hAnsiTheme="minorEastAsia" w:hint="eastAsia"/>
          <w:b w:val="0"/>
          <w:bCs w:val="0"/>
          <w:spacing w:val="20"/>
          <w:sz w:val="28"/>
          <w:szCs w:val="28"/>
        </w:rPr>
        <w:t>。</w:t>
      </w:r>
    </w:p>
    <w:p w:rsidR="00335205" w:rsidRDefault="00335205">
      <w:pPr>
        <w:pStyle w:val="30"/>
        <w:keepNext/>
        <w:keepLines/>
        <w:shd w:val="clear" w:color="auto" w:fill="auto"/>
        <w:tabs>
          <w:tab w:val="left" w:pos="1836"/>
        </w:tabs>
        <w:spacing w:before="0" w:after="0" w:line="466" w:lineRule="exact"/>
        <w:ind w:left="1280" w:right="700"/>
        <w:jc w:val="both"/>
        <w:rPr>
          <w:rFonts w:asciiTheme="minorEastAsia" w:eastAsiaTheme="minorEastAsia" w:hAnsiTheme="minorEastAsia"/>
          <w:b w:val="0"/>
          <w:bCs w:val="0"/>
          <w:spacing w:val="20"/>
          <w:sz w:val="28"/>
          <w:szCs w:val="28"/>
        </w:rPr>
      </w:pPr>
    </w:p>
    <w:p w:rsidR="00335205" w:rsidRDefault="00C576FD">
      <w:pPr>
        <w:tabs>
          <w:tab w:val="left" w:pos="1748"/>
        </w:tabs>
        <w:spacing w:line="466" w:lineRule="exact"/>
        <w:ind w:left="700" w:firstLineChars="250" w:firstLine="803"/>
        <w:jc w:val="both"/>
        <w:rPr>
          <w:rFonts w:asciiTheme="minorEastAsia" w:eastAsiaTheme="minorEastAsia" w:hAnsiTheme="minorEastAsia" w:cs="MingLiU"/>
          <w:b/>
          <w:color w:val="auto"/>
          <w:spacing w:val="20"/>
          <w:kern w:val="2"/>
          <w:sz w:val="28"/>
          <w:szCs w:val="28"/>
          <w:lang w:val="en-US" w:bidi="ar-SA"/>
        </w:rPr>
      </w:pPr>
      <w:r>
        <w:rPr>
          <w:rFonts w:asciiTheme="minorEastAsia" w:eastAsiaTheme="minorEastAsia" w:hAnsiTheme="minorEastAsia" w:cs="MingLiU" w:hint="eastAsia"/>
          <w:b/>
          <w:color w:val="auto"/>
          <w:spacing w:val="20"/>
          <w:kern w:val="2"/>
          <w:sz w:val="28"/>
          <w:szCs w:val="28"/>
          <w:lang w:val="en-US" w:bidi="ar-SA"/>
        </w:rPr>
        <w:t>1.</w:t>
      </w:r>
      <w:r>
        <w:rPr>
          <w:rFonts w:asciiTheme="minorEastAsia" w:eastAsiaTheme="minorEastAsia" w:hAnsiTheme="minorEastAsia" w:cs="MingLiU"/>
          <w:b/>
          <w:color w:val="auto"/>
          <w:spacing w:val="20"/>
          <w:kern w:val="2"/>
          <w:sz w:val="28"/>
          <w:szCs w:val="28"/>
          <w:lang w:val="en-US" w:bidi="ar-SA"/>
        </w:rPr>
        <w:t>磋商总价要求</w:t>
      </w:r>
    </w:p>
    <w:p w:rsidR="00335205" w:rsidRDefault="00C576FD">
      <w:pPr>
        <w:numPr>
          <w:ilvl w:val="0"/>
          <w:numId w:val="3"/>
        </w:numPr>
        <w:tabs>
          <w:tab w:val="left" w:pos="1826"/>
        </w:tabs>
        <w:spacing w:line="466" w:lineRule="exact"/>
        <w:ind w:left="700" w:right="700" w:firstLine="58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对于本文件中未列明，而响应供应商认为必需的费用也需列入磋商总价。在合同实施时，采购人将不予支付成交供应商没有列入的项目费用，并认为此项目的费用己包括在磋商总价中</w:t>
      </w:r>
      <w:r>
        <w:rPr>
          <w:rFonts w:asciiTheme="minorEastAsia" w:eastAsiaTheme="minorEastAsia" w:hAnsiTheme="minorEastAsia" w:cs="MingLiU" w:hint="eastAsia"/>
          <w:color w:val="auto"/>
          <w:spacing w:val="20"/>
          <w:kern w:val="2"/>
          <w:sz w:val="28"/>
          <w:szCs w:val="28"/>
          <w:lang w:val="en-US" w:bidi="ar-SA"/>
        </w:rPr>
        <w:t>。</w:t>
      </w:r>
    </w:p>
    <w:p w:rsidR="00335205" w:rsidRDefault="00C576FD">
      <w:pPr>
        <w:pStyle w:val="30"/>
        <w:keepNext/>
        <w:keepLines/>
        <w:shd w:val="clear" w:color="auto" w:fill="auto"/>
        <w:tabs>
          <w:tab w:val="left" w:pos="1806"/>
        </w:tabs>
        <w:spacing w:before="0" w:after="0" w:line="466" w:lineRule="exact"/>
        <w:ind w:left="700" w:firstLineChars="150" w:firstLine="480"/>
        <w:jc w:val="both"/>
        <w:rPr>
          <w:rFonts w:asciiTheme="minorEastAsia" w:eastAsiaTheme="minorEastAsia" w:hAnsiTheme="minorEastAsia"/>
          <w:b w:val="0"/>
          <w:bCs w:val="0"/>
          <w:spacing w:val="20"/>
          <w:sz w:val="28"/>
          <w:szCs w:val="28"/>
        </w:rPr>
      </w:pPr>
      <w:bookmarkStart w:id="15" w:name="bookmark24"/>
      <w:r>
        <w:rPr>
          <w:rFonts w:asciiTheme="minorEastAsia" w:eastAsiaTheme="minorEastAsia" w:hAnsiTheme="minorEastAsia"/>
          <w:b w:val="0"/>
          <w:bCs w:val="0"/>
          <w:spacing w:val="20"/>
          <w:sz w:val="28"/>
          <w:szCs w:val="28"/>
        </w:rPr>
        <w:lastRenderedPageBreak/>
        <w:t>响应人应用人民币报价，报价不得超过项目预算价。若由单价计算</w:t>
      </w:r>
      <w:bookmarkEnd w:id="15"/>
      <w:r>
        <w:rPr>
          <w:rFonts w:asciiTheme="minorEastAsia" w:eastAsiaTheme="minorEastAsia" w:hAnsiTheme="minorEastAsia"/>
          <w:b w:val="0"/>
          <w:bCs w:val="0"/>
          <w:spacing w:val="20"/>
          <w:sz w:val="28"/>
          <w:szCs w:val="28"/>
        </w:rPr>
        <w:t>得出的总价与报价总价不一致，以单价计算得出的总价作为报价总价。若中文文字形式表示的数值与数字形式表示的数值不一致，以中文文字形式表示的数值为准。</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bookmarkStart w:id="16" w:name="bookmark25"/>
      <w:r>
        <w:rPr>
          <w:rFonts w:asciiTheme="minorEastAsia" w:eastAsiaTheme="minorEastAsia" w:hAnsiTheme="minorEastAsia"/>
          <w:b w:val="0"/>
          <w:bCs w:val="0"/>
          <w:spacing w:val="20"/>
          <w:sz w:val="28"/>
          <w:szCs w:val="28"/>
        </w:rPr>
        <w:t>响应人报价应为所投项目的最终报价，包含一切税费。</w:t>
      </w:r>
      <w:bookmarkEnd w:id="16"/>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bookmarkStart w:id="17" w:name="bookmark26"/>
      <w:r>
        <w:rPr>
          <w:rFonts w:asciiTheme="minorEastAsia" w:eastAsiaTheme="minorEastAsia" w:hAnsiTheme="minorEastAsia"/>
          <w:b w:val="0"/>
          <w:bCs w:val="0"/>
          <w:spacing w:val="20"/>
          <w:sz w:val="28"/>
          <w:szCs w:val="28"/>
        </w:rPr>
        <w:t>对于报价免费的项目必须标明</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免费</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w:t>
      </w:r>
      <w:bookmarkEnd w:id="17"/>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hint="eastAsia"/>
          <w:b w:val="0"/>
          <w:bCs w:val="0"/>
          <w:spacing w:val="20"/>
          <w:sz w:val="28"/>
          <w:szCs w:val="28"/>
        </w:rPr>
        <w:t>同意中标价格，服务范围覆盖我院医共体分院（共</w:t>
      </w:r>
      <w:r>
        <w:rPr>
          <w:rFonts w:asciiTheme="minorEastAsia" w:eastAsiaTheme="minorEastAsia" w:hAnsiTheme="minorEastAsia" w:hint="eastAsia"/>
          <w:b w:val="0"/>
          <w:bCs w:val="0"/>
          <w:spacing w:val="20"/>
          <w:sz w:val="28"/>
          <w:szCs w:val="28"/>
        </w:rPr>
        <w:t>5</w:t>
      </w:r>
      <w:r>
        <w:rPr>
          <w:rFonts w:asciiTheme="minorEastAsia" w:eastAsiaTheme="minorEastAsia" w:hAnsiTheme="minorEastAsia" w:hint="eastAsia"/>
          <w:b w:val="0"/>
          <w:bCs w:val="0"/>
          <w:spacing w:val="20"/>
          <w:sz w:val="28"/>
          <w:szCs w:val="28"/>
        </w:rPr>
        <w:t>家</w:t>
      </w:r>
      <w:r>
        <w:rPr>
          <w:rFonts w:asciiTheme="minorEastAsia" w:eastAsiaTheme="minorEastAsia" w:hAnsiTheme="minorEastAsia" w:hint="eastAsia"/>
          <w:b w:val="0"/>
          <w:bCs w:val="0"/>
          <w:spacing w:val="20"/>
          <w:sz w:val="28"/>
          <w:szCs w:val="28"/>
        </w:rPr>
        <w:t>）。</w:t>
      </w:r>
    </w:p>
    <w:p w:rsidR="00335205" w:rsidRDefault="00C576FD">
      <w:pPr>
        <w:tabs>
          <w:tab w:val="left" w:pos="1748"/>
        </w:tabs>
        <w:spacing w:line="466" w:lineRule="exact"/>
        <w:ind w:left="1280"/>
        <w:jc w:val="both"/>
        <w:rPr>
          <w:rFonts w:asciiTheme="minorEastAsia" w:eastAsiaTheme="minorEastAsia" w:hAnsiTheme="minorEastAsia" w:cs="MingLiU"/>
          <w:b/>
          <w:color w:val="auto"/>
          <w:spacing w:val="20"/>
          <w:kern w:val="2"/>
          <w:sz w:val="28"/>
          <w:szCs w:val="28"/>
          <w:lang w:val="en-US" w:bidi="ar-SA"/>
        </w:rPr>
      </w:pPr>
      <w:r>
        <w:rPr>
          <w:rFonts w:asciiTheme="minorEastAsia" w:eastAsiaTheme="minorEastAsia" w:hAnsiTheme="minorEastAsia" w:cs="MingLiU" w:hint="eastAsia"/>
          <w:b/>
          <w:color w:val="auto"/>
          <w:spacing w:val="20"/>
          <w:kern w:val="2"/>
          <w:sz w:val="28"/>
          <w:szCs w:val="28"/>
          <w:lang w:val="en-US" w:bidi="ar-SA"/>
        </w:rPr>
        <w:t>2.</w:t>
      </w:r>
      <w:r>
        <w:rPr>
          <w:rFonts w:asciiTheme="minorEastAsia" w:eastAsiaTheme="minorEastAsia" w:hAnsiTheme="minorEastAsia" w:cs="MingLiU"/>
          <w:b/>
          <w:color w:val="auto"/>
          <w:spacing w:val="20"/>
          <w:kern w:val="2"/>
          <w:sz w:val="28"/>
          <w:szCs w:val="28"/>
          <w:lang w:val="en-US" w:bidi="ar-SA"/>
        </w:rPr>
        <w:t>竞争性磋商响应文件的式样和签署</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bookmarkStart w:id="18" w:name="bookmark27"/>
      <w:r>
        <w:rPr>
          <w:rFonts w:asciiTheme="minorEastAsia" w:eastAsiaTheme="minorEastAsia" w:hAnsiTheme="minorEastAsia"/>
          <w:b w:val="0"/>
          <w:bCs w:val="0"/>
          <w:spacing w:val="20"/>
          <w:sz w:val="28"/>
          <w:szCs w:val="28"/>
        </w:rPr>
        <w:t>响应人应提交响应文件正本一份和副本四份，在每一份响应文件上要明确注明</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正本</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或</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副本</w:t>
      </w:r>
      <w:r>
        <w:rPr>
          <w:rFonts w:asciiTheme="minorEastAsia" w:eastAsiaTheme="minorEastAsia" w:hAnsiTheme="minorEastAsia"/>
          <w:b w:val="0"/>
          <w:bCs w:val="0"/>
          <w:spacing w:val="20"/>
          <w:sz w:val="28"/>
          <w:szCs w:val="28"/>
        </w:rPr>
        <w:t>”</w:t>
      </w:r>
      <w:r>
        <w:rPr>
          <w:rFonts w:asciiTheme="minorEastAsia" w:eastAsiaTheme="minorEastAsia" w:hAnsiTheme="minorEastAsia"/>
          <w:b w:val="0"/>
          <w:bCs w:val="0"/>
          <w:spacing w:val="20"/>
          <w:sz w:val="28"/>
          <w:szCs w:val="28"/>
        </w:rPr>
        <w:t>字样，一旦正本和副本有差异，以正本为准。</w:t>
      </w:r>
      <w:bookmarkEnd w:id="18"/>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b w:val="0"/>
          <w:bCs w:val="0"/>
          <w:spacing w:val="20"/>
          <w:sz w:val="28"/>
          <w:szCs w:val="28"/>
        </w:rPr>
        <w:t>所有正本均须用不褪色墨水书写或打印，由法定代表人或经过正式授权并对响应人有约束力的代表在正本上要求的地方签字。</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b w:val="0"/>
          <w:bCs w:val="0"/>
          <w:spacing w:val="20"/>
          <w:sz w:val="28"/>
          <w:szCs w:val="28"/>
        </w:rPr>
        <w:t>响应文件的任何行间插字、涂改和增删，必须由响应文件的签字人用姓氏或首字母在旁边签字才有效。</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b w:val="0"/>
          <w:bCs w:val="0"/>
          <w:spacing w:val="20"/>
          <w:sz w:val="28"/>
          <w:szCs w:val="28"/>
        </w:rPr>
        <w:t>在磋商文件中己明示需盖章及签名之处，正本均须加盖响应人公章，并经响应人法定代表人或其授权代表签名或盖章。</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b w:val="0"/>
          <w:bCs w:val="0"/>
          <w:spacing w:val="20"/>
          <w:sz w:val="28"/>
          <w:szCs w:val="28"/>
        </w:rPr>
        <w:t>传真和电传的响应文件将被拒绝。</w:t>
      </w:r>
    </w:p>
    <w:p w:rsidR="00335205" w:rsidRDefault="00C576FD">
      <w:pPr>
        <w:pStyle w:val="30"/>
        <w:keepNext/>
        <w:keepLines/>
        <w:numPr>
          <w:ilvl w:val="0"/>
          <w:numId w:val="4"/>
        </w:numPr>
        <w:shd w:val="clear" w:color="auto" w:fill="auto"/>
        <w:tabs>
          <w:tab w:val="left" w:pos="1748"/>
        </w:tabs>
        <w:spacing w:before="0" w:after="0" w:line="466" w:lineRule="exact"/>
        <w:ind w:left="700" w:firstLine="580"/>
        <w:jc w:val="both"/>
        <w:rPr>
          <w:rFonts w:asciiTheme="minorEastAsia" w:eastAsiaTheme="minorEastAsia" w:hAnsiTheme="minorEastAsia"/>
          <w:b w:val="0"/>
          <w:bCs w:val="0"/>
          <w:spacing w:val="20"/>
          <w:sz w:val="28"/>
          <w:szCs w:val="28"/>
        </w:rPr>
      </w:pPr>
      <w:r>
        <w:rPr>
          <w:rFonts w:asciiTheme="minorEastAsia" w:eastAsiaTheme="minorEastAsia" w:hAnsiTheme="minorEastAsia"/>
          <w:b w:val="0"/>
          <w:bCs w:val="0"/>
          <w:spacing w:val="20"/>
          <w:sz w:val="28"/>
          <w:szCs w:val="28"/>
        </w:rPr>
        <w:t>评标委员会认为响应人的报价明显低于其他通过符合性审查响应人的报价，有可能影响产品质量或者不能诚信履约的，应当要求其在评标现场合理的时间内提供书面说明，必要时提交相关证明材</w:t>
      </w:r>
      <w:r>
        <w:rPr>
          <w:rFonts w:asciiTheme="minorEastAsia" w:eastAsiaTheme="minorEastAsia" w:hAnsiTheme="minorEastAsia"/>
          <w:b w:val="0"/>
          <w:bCs w:val="0"/>
          <w:spacing w:val="20"/>
          <w:sz w:val="28"/>
          <w:szCs w:val="28"/>
        </w:rPr>
        <w:t>料；响应人不能证明其报价合理性的，评标委员会应当将其作为无效投标处理。</w:t>
      </w:r>
    </w:p>
    <w:p w:rsidR="00335205" w:rsidRDefault="00C576FD">
      <w:pPr>
        <w:pStyle w:val="50"/>
        <w:shd w:val="clear" w:color="auto" w:fill="auto"/>
        <w:tabs>
          <w:tab w:val="left" w:pos="1774"/>
        </w:tabs>
        <w:ind w:left="1240" w:right="700" w:firstLine="0"/>
        <w:jc w:val="both"/>
        <w:rPr>
          <w:rFonts w:asciiTheme="minorEastAsia" w:eastAsiaTheme="minorEastAsia" w:hAnsiTheme="minorEastAsia"/>
          <w:bCs w:val="0"/>
          <w:spacing w:val="20"/>
          <w:sz w:val="28"/>
          <w:szCs w:val="28"/>
        </w:rPr>
      </w:pPr>
      <w:r>
        <w:rPr>
          <w:rFonts w:asciiTheme="minorEastAsia" w:eastAsiaTheme="minorEastAsia" w:hAnsiTheme="minorEastAsia" w:hint="eastAsia"/>
          <w:bCs w:val="0"/>
          <w:spacing w:val="20"/>
          <w:sz w:val="28"/>
          <w:szCs w:val="28"/>
        </w:rPr>
        <w:t>3.</w:t>
      </w:r>
      <w:r>
        <w:rPr>
          <w:rFonts w:asciiTheme="minorEastAsia" w:eastAsiaTheme="minorEastAsia" w:hAnsiTheme="minorEastAsia" w:hint="eastAsia"/>
          <w:bCs w:val="0"/>
          <w:spacing w:val="20"/>
          <w:sz w:val="28"/>
          <w:szCs w:val="28"/>
        </w:rPr>
        <w:t>响应文件的相关要求</w:t>
      </w:r>
    </w:p>
    <w:p w:rsidR="00335205" w:rsidRDefault="00C576FD">
      <w:pPr>
        <w:numPr>
          <w:ilvl w:val="0"/>
          <w:numId w:val="5"/>
        </w:numPr>
        <w:tabs>
          <w:tab w:val="left" w:pos="1755"/>
        </w:tabs>
        <w:spacing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响应人应将响应文件正本和副本分别用信封密封，在密封袋上标明磋商编号、响应项目名称、响应人名称，并注明</w:t>
      </w:r>
      <w:r>
        <w:rPr>
          <w:rFonts w:asciiTheme="minorEastAsia" w:eastAsiaTheme="minorEastAsia" w:hAnsiTheme="minorEastAsia" w:cs="MingLiU"/>
          <w:color w:val="auto"/>
          <w:spacing w:val="20"/>
          <w:kern w:val="2"/>
          <w:sz w:val="28"/>
          <w:szCs w:val="28"/>
          <w:lang w:val="en-US" w:bidi="ar-SA"/>
        </w:rPr>
        <w:t>“</w:t>
      </w:r>
      <w:r>
        <w:rPr>
          <w:rFonts w:asciiTheme="minorEastAsia" w:eastAsiaTheme="minorEastAsia" w:hAnsiTheme="minorEastAsia" w:cs="MingLiU"/>
          <w:color w:val="auto"/>
          <w:spacing w:val="20"/>
          <w:kern w:val="2"/>
          <w:sz w:val="28"/>
          <w:szCs w:val="28"/>
          <w:lang w:val="en-US" w:bidi="ar-SA"/>
        </w:rPr>
        <w:t>正本</w:t>
      </w:r>
      <w:r>
        <w:rPr>
          <w:rFonts w:asciiTheme="minorEastAsia" w:eastAsiaTheme="minorEastAsia" w:hAnsiTheme="minorEastAsia" w:cs="MingLiU"/>
          <w:color w:val="auto"/>
          <w:spacing w:val="20"/>
          <w:kern w:val="2"/>
          <w:sz w:val="28"/>
          <w:szCs w:val="28"/>
          <w:lang w:val="en-US" w:bidi="ar-SA"/>
        </w:rPr>
        <w:t>”</w:t>
      </w:r>
      <w:r>
        <w:rPr>
          <w:rFonts w:asciiTheme="minorEastAsia" w:eastAsiaTheme="minorEastAsia" w:hAnsiTheme="minorEastAsia" w:cs="MingLiU"/>
          <w:color w:val="auto"/>
          <w:spacing w:val="20"/>
          <w:kern w:val="2"/>
          <w:sz w:val="28"/>
          <w:szCs w:val="28"/>
          <w:lang w:val="en-US" w:bidi="ar-SA"/>
        </w:rPr>
        <w:t>或</w:t>
      </w:r>
      <w:r>
        <w:rPr>
          <w:rFonts w:asciiTheme="minorEastAsia" w:eastAsiaTheme="minorEastAsia" w:hAnsiTheme="minorEastAsia" w:cs="MingLiU"/>
          <w:color w:val="auto"/>
          <w:spacing w:val="20"/>
          <w:kern w:val="2"/>
          <w:sz w:val="28"/>
          <w:szCs w:val="28"/>
          <w:lang w:val="en-US" w:bidi="ar-SA"/>
        </w:rPr>
        <w:t>“</w:t>
      </w:r>
      <w:r>
        <w:rPr>
          <w:rFonts w:asciiTheme="minorEastAsia" w:eastAsiaTheme="minorEastAsia" w:hAnsiTheme="minorEastAsia" w:cs="MingLiU"/>
          <w:color w:val="auto"/>
          <w:spacing w:val="20"/>
          <w:kern w:val="2"/>
          <w:sz w:val="28"/>
          <w:szCs w:val="28"/>
          <w:lang w:val="en-US" w:bidi="ar-SA"/>
        </w:rPr>
        <w:t>副本</w:t>
      </w:r>
      <w:r>
        <w:rPr>
          <w:rFonts w:asciiTheme="minorEastAsia" w:eastAsiaTheme="minorEastAsia" w:hAnsiTheme="minorEastAsia" w:cs="MingLiU"/>
          <w:color w:val="auto"/>
          <w:spacing w:val="20"/>
          <w:kern w:val="2"/>
          <w:sz w:val="28"/>
          <w:szCs w:val="28"/>
          <w:lang w:val="en-US" w:bidi="ar-SA"/>
        </w:rPr>
        <w:t>”</w:t>
      </w:r>
      <w:r>
        <w:rPr>
          <w:rFonts w:asciiTheme="minorEastAsia" w:eastAsiaTheme="minorEastAsia" w:hAnsiTheme="minorEastAsia" w:cs="MingLiU"/>
          <w:color w:val="auto"/>
          <w:spacing w:val="20"/>
          <w:kern w:val="2"/>
          <w:sz w:val="28"/>
          <w:szCs w:val="28"/>
          <w:lang w:val="en-US" w:bidi="ar-SA"/>
        </w:rPr>
        <w:t>。</w:t>
      </w:r>
    </w:p>
    <w:p w:rsidR="00335205" w:rsidRDefault="00C576FD">
      <w:pPr>
        <w:numPr>
          <w:ilvl w:val="0"/>
          <w:numId w:val="5"/>
        </w:numPr>
        <w:tabs>
          <w:tab w:val="left" w:pos="1755"/>
        </w:tabs>
        <w:spacing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响应文件需由专人送交。响应人应按上述规定进行密封和标记后，将响应文件按照磋商文件中注明的开标时间和</w:t>
      </w:r>
      <w:r>
        <w:rPr>
          <w:rFonts w:asciiTheme="minorEastAsia" w:eastAsiaTheme="minorEastAsia" w:hAnsiTheme="minorEastAsia" w:cs="MingLiU"/>
          <w:color w:val="auto"/>
          <w:spacing w:val="20"/>
          <w:kern w:val="2"/>
          <w:sz w:val="28"/>
          <w:szCs w:val="28"/>
          <w:lang w:val="en-US" w:bidi="ar-SA"/>
        </w:rPr>
        <w:lastRenderedPageBreak/>
        <w:t>地址送至采购人。</w:t>
      </w:r>
    </w:p>
    <w:p w:rsidR="00335205" w:rsidRDefault="00C576FD">
      <w:pPr>
        <w:numPr>
          <w:ilvl w:val="0"/>
          <w:numId w:val="5"/>
        </w:numPr>
        <w:tabs>
          <w:tab w:val="left" w:pos="1765"/>
        </w:tabs>
        <w:spacing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如果未按上述规定进行密封和标记，采购人对响应文件的误投或提前拆封不负责任。</w:t>
      </w:r>
    </w:p>
    <w:p w:rsidR="00335205" w:rsidRDefault="00C576FD">
      <w:pPr>
        <w:numPr>
          <w:ilvl w:val="0"/>
          <w:numId w:val="5"/>
        </w:numPr>
        <w:tabs>
          <w:tab w:val="left" w:pos="1766"/>
        </w:tabs>
        <w:spacing w:line="466" w:lineRule="exact"/>
        <w:ind w:left="72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采购人将拒绝接收密封不完好的响应文件。</w:t>
      </w:r>
    </w:p>
    <w:p w:rsidR="00335205" w:rsidRDefault="00C576FD">
      <w:pPr>
        <w:tabs>
          <w:tab w:val="left" w:pos="1709"/>
        </w:tabs>
        <w:spacing w:line="466" w:lineRule="exact"/>
        <w:ind w:left="1240"/>
        <w:jc w:val="both"/>
        <w:rPr>
          <w:rFonts w:asciiTheme="minorEastAsia" w:eastAsiaTheme="minorEastAsia" w:hAnsiTheme="minorEastAsia" w:cs="MingLiU"/>
          <w:b/>
          <w:color w:val="auto"/>
          <w:spacing w:val="20"/>
          <w:kern w:val="2"/>
          <w:sz w:val="28"/>
          <w:szCs w:val="28"/>
          <w:lang w:val="en-US" w:bidi="ar-SA"/>
        </w:rPr>
      </w:pPr>
      <w:r>
        <w:rPr>
          <w:rFonts w:asciiTheme="minorEastAsia" w:eastAsiaTheme="minorEastAsia" w:hAnsiTheme="minorEastAsia" w:cs="MingLiU" w:hint="eastAsia"/>
          <w:b/>
          <w:color w:val="auto"/>
          <w:spacing w:val="20"/>
          <w:kern w:val="2"/>
          <w:sz w:val="28"/>
          <w:szCs w:val="28"/>
          <w:lang w:val="en-US" w:bidi="ar-SA"/>
        </w:rPr>
        <w:t>4.</w:t>
      </w:r>
      <w:r>
        <w:rPr>
          <w:rFonts w:asciiTheme="minorEastAsia" w:eastAsiaTheme="minorEastAsia" w:hAnsiTheme="minorEastAsia" w:cs="MingLiU"/>
          <w:b/>
          <w:color w:val="auto"/>
          <w:spacing w:val="20"/>
          <w:kern w:val="2"/>
          <w:sz w:val="28"/>
          <w:szCs w:val="28"/>
          <w:lang w:val="en-US" w:bidi="ar-SA"/>
        </w:rPr>
        <w:t>响应文件的修改</w:t>
      </w:r>
    </w:p>
    <w:p w:rsidR="00335205" w:rsidRDefault="00C576FD">
      <w:pPr>
        <w:spacing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在提交谈判磋商文件截止时间之前，响应人可以修改其响应文件，但必须以书面形式通知采购人。在提交谈判磋商文件截止时间之后，除非在磋商期间应磋商小组的要求，否则响应人不可以修改其响应文件内容。</w:t>
      </w:r>
    </w:p>
    <w:p w:rsidR="00335205" w:rsidRDefault="00C576FD">
      <w:pPr>
        <w:tabs>
          <w:tab w:val="left" w:pos="1709"/>
        </w:tabs>
        <w:spacing w:line="466" w:lineRule="exact"/>
        <w:ind w:left="1240"/>
        <w:jc w:val="both"/>
        <w:rPr>
          <w:rFonts w:asciiTheme="minorEastAsia" w:eastAsiaTheme="minorEastAsia" w:hAnsiTheme="minorEastAsia" w:cs="MingLiU"/>
          <w:b/>
          <w:color w:val="auto"/>
          <w:spacing w:val="20"/>
          <w:kern w:val="2"/>
          <w:sz w:val="28"/>
          <w:szCs w:val="28"/>
          <w:lang w:val="en-US" w:bidi="ar-SA"/>
        </w:rPr>
      </w:pPr>
      <w:r>
        <w:rPr>
          <w:rFonts w:asciiTheme="minorEastAsia" w:eastAsiaTheme="minorEastAsia" w:hAnsiTheme="minorEastAsia" w:cs="MingLiU" w:hint="eastAsia"/>
          <w:b/>
          <w:color w:val="auto"/>
          <w:spacing w:val="20"/>
          <w:kern w:val="2"/>
          <w:sz w:val="28"/>
          <w:szCs w:val="28"/>
          <w:lang w:val="en-US" w:bidi="ar-SA"/>
        </w:rPr>
        <w:t>5.</w:t>
      </w:r>
      <w:r>
        <w:rPr>
          <w:rFonts w:asciiTheme="minorEastAsia" w:eastAsiaTheme="minorEastAsia" w:hAnsiTheme="minorEastAsia" w:cs="MingLiU"/>
          <w:b/>
          <w:color w:val="auto"/>
          <w:spacing w:val="20"/>
          <w:kern w:val="2"/>
          <w:sz w:val="28"/>
          <w:szCs w:val="28"/>
          <w:lang w:val="en-US" w:bidi="ar-SA"/>
        </w:rPr>
        <w:t>响应文件的递交与撤回</w:t>
      </w:r>
    </w:p>
    <w:p w:rsidR="00335205" w:rsidRDefault="00C576FD">
      <w:pPr>
        <w:numPr>
          <w:ilvl w:val="0"/>
          <w:numId w:val="6"/>
        </w:numPr>
        <w:tabs>
          <w:tab w:val="left" w:pos="1846"/>
        </w:tabs>
        <w:spacing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响应人应按竞争性磋商邀请函中规定的时间和地点递交响应文件。迟于提交谈判磋商文件截止时间递交的响应文件将被视为无效。</w:t>
      </w:r>
    </w:p>
    <w:p w:rsidR="00335205" w:rsidRDefault="00C576FD">
      <w:pPr>
        <w:numPr>
          <w:ilvl w:val="0"/>
          <w:numId w:val="6"/>
        </w:numPr>
        <w:tabs>
          <w:tab w:val="left" w:pos="1846"/>
        </w:tabs>
        <w:spacing w:after="116" w:line="466" w:lineRule="exact"/>
        <w:ind w:left="720" w:right="700" w:firstLine="520"/>
        <w:jc w:val="both"/>
        <w:rPr>
          <w:rFonts w:asciiTheme="minorEastAsia" w:eastAsiaTheme="minorEastAsia" w:hAnsiTheme="minorEastAsia" w:cs="MingLiU"/>
          <w:color w:val="auto"/>
          <w:spacing w:val="20"/>
          <w:kern w:val="2"/>
          <w:sz w:val="28"/>
          <w:szCs w:val="28"/>
          <w:lang w:val="en-US" w:bidi="ar-SA"/>
        </w:rPr>
      </w:pPr>
      <w:r>
        <w:rPr>
          <w:rFonts w:asciiTheme="minorEastAsia" w:eastAsiaTheme="minorEastAsia" w:hAnsiTheme="minorEastAsia" w:cs="MingLiU"/>
          <w:color w:val="auto"/>
          <w:spacing w:val="20"/>
          <w:kern w:val="2"/>
          <w:sz w:val="28"/>
          <w:szCs w:val="28"/>
          <w:lang w:val="en-US" w:bidi="ar-SA"/>
        </w:rPr>
        <w:t>磋商期间应磋商小组要求所作的磋商修改和最终响应应在磋商小组规定的时间内递交。</w:t>
      </w:r>
    </w:p>
    <w:p w:rsidR="00335205" w:rsidRDefault="00C576FD">
      <w:pPr>
        <w:numPr>
          <w:ilvl w:val="0"/>
          <w:numId w:val="6"/>
        </w:numPr>
        <w:tabs>
          <w:tab w:val="left" w:pos="1842"/>
        </w:tabs>
        <w:spacing w:line="470" w:lineRule="exact"/>
        <w:ind w:left="720" w:right="700" w:firstLine="520"/>
        <w:jc w:val="both"/>
        <w:rPr>
          <w:rFonts w:asciiTheme="minorEastAsia" w:eastAsiaTheme="minorEastAsia" w:hAnsiTheme="minorEastAsia" w:cs="MingLiU"/>
          <w:color w:val="auto"/>
          <w:spacing w:val="20"/>
          <w:kern w:val="2"/>
          <w:sz w:val="28"/>
          <w:szCs w:val="28"/>
          <w:lang w:val="en-US" w:bidi="ar-SA"/>
        </w:rPr>
        <w:sectPr w:rsidR="00335205">
          <w:type w:val="continuous"/>
          <w:pgSz w:w="11900" w:h="16840"/>
          <w:pgMar w:top="1342" w:right="1117" w:bottom="1409" w:left="1112" w:header="0" w:footer="3" w:gutter="0"/>
          <w:cols w:space="720"/>
          <w:docGrid w:linePitch="360"/>
        </w:sectPr>
      </w:pPr>
      <w:r>
        <w:rPr>
          <w:rFonts w:asciiTheme="minorEastAsia" w:eastAsiaTheme="minorEastAsia" w:hAnsiTheme="minorEastAsia" w:cs="MingLiU"/>
          <w:color w:val="auto"/>
          <w:spacing w:val="20"/>
          <w:kern w:val="2"/>
          <w:sz w:val="28"/>
          <w:szCs w:val="28"/>
          <w:lang w:val="en-US" w:bidi="ar-SA"/>
        </w:rPr>
        <w:t>提交谈判磋商文件截止时间前响应人可以撤回响应，但在提交谈判磋商</w:t>
      </w:r>
      <w:r>
        <w:rPr>
          <w:rFonts w:asciiTheme="minorEastAsia" w:eastAsiaTheme="minorEastAsia" w:hAnsiTheme="minorEastAsia" w:cs="MingLiU"/>
          <w:color w:val="auto"/>
          <w:spacing w:val="20"/>
          <w:kern w:val="2"/>
          <w:sz w:val="28"/>
          <w:szCs w:val="28"/>
          <w:lang w:val="en-US" w:bidi="ar-SA"/>
        </w:rPr>
        <w:t>文件截止时间之后不允许撤回响应</w:t>
      </w:r>
      <w:r>
        <w:rPr>
          <w:rFonts w:asciiTheme="minorEastAsia" w:eastAsiaTheme="minorEastAsia" w:hAnsiTheme="minorEastAsia" w:cs="MingLiU" w:hint="eastAsia"/>
          <w:color w:val="auto"/>
          <w:spacing w:val="20"/>
          <w:kern w:val="2"/>
          <w:sz w:val="28"/>
          <w:szCs w:val="28"/>
          <w:lang w:val="en-US" w:bidi="ar-SA"/>
        </w:rPr>
        <w:t>。</w:t>
      </w:r>
    </w:p>
    <w:p w:rsidR="00335205" w:rsidRDefault="00335205">
      <w:pPr>
        <w:pStyle w:val="30"/>
        <w:keepNext/>
        <w:keepLines/>
        <w:shd w:val="clear" w:color="auto" w:fill="auto"/>
        <w:spacing w:before="0" w:after="0" w:line="220" w:lineRule="exact"/>
        <w:rPr>
          <w:rFonts w:asciiTheme="minorEastAsia" w:eastAsiaTheme="minorEastAsia" w:hAnsiTheme="minorEastAsia"/>
          <w:bCs w:val="0"/>
          <w:spacing w:val="20"/>
          <w:sz w:val="28"/>
          <w:szCs w:val="28"/>
        </w:rPr>
      </w:pPr>
    </w:p>
    <w:p w:rsidR="00335205" w:rsidRDefault="00C576FD">
      <w:pPr>
        <w:pStyle w:val="30"/>
        <w:keepNext/>
        <w:keepLines/>
        <w:shd w:val="clear" w:color="auto" w:fill="auto"/>
        <w:spacing w:before="0" w:after="0" w:line="240" w:lineRule="auto"/>
        <w:rPr>
          <w:rFonts w:asciiTheme="minorEastAsia" w:eastAsiaTheme="minorEastAsia" w:hAnsiTheme="minorEastAsia"/>
          <w:bCs w:val="0"/>
          <w:spacing w:val="20"/>
          <w:sz w:val="28"/>
          <w:szCs w:val="28"/>
        </w:rPr>
      </w:pPr>
      <w:r>
        <w:rPr>
          <w:rFonts w:asciiTheme="minorEastAsia" w:eastAsiaTheme="minorEastAsia" w:hAnsiTheme="minorEastAsia" w:hint="eastAsia"/>
          <w:bCs w:val="0"/>
          <w:spacing w:val="20"/>
          <w:sz w:val="28"/>
          <w:szCs w:val="28"/>
        </w:rPr>
        <w:t>二、评分标准</w:t>
      </w:r>
    </w:p>
    <w:p w:rsidR="00335205" w:rsidRDefault="00335205">
      <w:pPr>
        <w:pStyle w:val="a9"/>
        <w:framePr w:w="8828" w:h="10167" w:hRule="exact" w:wrap="notBeside" w:vAnchor="text" w:hAnchor="page" w:x="1414" w:y="46"/>
        <w:shd w:val="clear" w:color="auto" w:fill="auto"/>
        <w:spacing w:line="240" w:lineRule="auto"/>
        <w:rPr>
          <w:rFonts w:asciiTheme="minorEastAsia" w:eastAsiaTheme="minorEastAsia" w:hAnsiTheme="minorEastAsia"/>
          <w:b/>
          <w:sz w:val="28"/>
          <w:szCs w:val="28"/>
          <w:lang w:bidi="en-US"/>
        </w:rPr>
      </w:pPr>
    </w:p>
    <w:p w:rsidR="00335205" w:rsidRDefault="00C576FD">
      <w:pPr>
        <w:pStyle w:val="a9"/>
        <w:framePr w:w="8828" w:h="10167" w:hRule="exact" w:wrap="notBeside" w:vAnchor="text" w:hAnchor="page" w:x="1414" w:y="46"/>
        <w:shd w:val="clear" w:color="auto" w:fill="auto"/>
        <w:spacing w:line="240" w:lineRule="auto"/>
        <w:rPr>
          <w:rFonts w:asciiTheme="minorEastAsia" w:eastAsiaTheme="minorEastAsia" w:hAnsiTheme="minorEastAsia"/>
          <w:b/>
          <w:sz w:val="28"/>
          <w:szCs w:val="28"/>
        </w:rPr>
      </w:pPr>
      <w:r>
        <w:rPr>
          <w:rFonts w:asciiTheme="minorEastAsia" w:eastAsiaTheme="minorEastAsia" w:hAnsiTheme="minorEastAsia"/>
          <w:b/>
          <w:sz w:val="28"/>
          <w:szCs w:val="28"/>
          <w:lang w:bidi="en-US"/>
        </w:rPr>
        <w:t>1.</w:t>
      </w:r>
      <w:r>
        <w:rPr>
          <w:rFonts w:asciiTheme="minorEastAsia" w:eastAsiaTheme="minorEastAsia" w:hAnsiTheme="minorEastAsia"/>
          <w:b/>
          <w:sz w:val="28"/>
          <w:szCs w:val="28"/>
        </w:rPr>
        <w:t>技术评分</w:t>
      </w:r>
      <w:r>
        <w:rPr>
          <w:rFonts w:asciiTheme="minorEastAsia" w:eastAsiaTheme="minorEastAsia" w:hAnsiTheme="minorEastAsia"/>
          <w:b/>
          <w:sz w:val="28"/>
          <w:szCs w:val="28"/>
          <w:lang w:bidi="en-US"/>
        </w:rPr>
        <w:t>（</w:t>
      </w:r>
      <w:r>
        <w:rPr>
          <w:rFonts w:asciiTheme="minorEastAsia" w:eastAsiaTheme="minorEastAsia" w:hAnsiTheme="minorEastAsia" w:hint="eastAsia"/>
          <w:b/>
          <w:sz w:val="28"/>
          <w:szCs w:val="28"/>
          <w:lang w:bidi="en-US"/>
        </w:rPr>
        <w:t>4</w:t>
      </w:r>
      <w:r>
        <w:rPr>
          <w:rFonts w:asciiTheme="minorEastAsia" w:eastAsiaTheme="minorEastAsia" w:hAnsiTheme="minorEastAsia"/>
          <w:b/>
          <w:sz w:val="28"/>
          <w:szCs w:val="28"/>
          <w:lang w:bidi="en-US"/>
        </w:rPr>
        <w:t>0</w:t>
      </w:r>
      <w:r>
        <w:rPr>
          <w:rFonts w:asciiTheme="minorEastAsia" w:eastAsiaTheme="minorEastAsia" w:hAnsiTheme="minorEastAsia"/>
          <w:b/>
          <w:sz w:val="28"/>
          <w:szCs w:val="28"/>
        </w:rPr>
        <w:t>分</w:t>
      </w:r>
      <w:r>
        <w:rPr>
          <w:rFonts w:asciiTheme="minorEastAsia" w:eastAsiaTheme="minorEastAsia" w:hAnsiTheme="minorEastAsia"/>
          <w:b/>
          <w:sz w:val="28"/>
          <w:szCs w:val="28"/>
        </w:rPr>
        <w:t>)</w:t>
      </w:r>
    </w:p>
    <w:tbl>
      <w:tblPr>
        <w:tblW w:w="8709" w:type="dxa"/>
        <w:jc w:val="center"/>
        <w:tblLayout w:type="fixed"/>
        <w:tblCellMar>
          <w:left w:w="10" w:type="dxa"/>
          <w:right w:w="10" w:type="dxa"/>
        </w:tblCellMar>
        <w:tblLook w:val="04A0"/>
      </w:tblPr>
      <w:tblGrid>
        <w:gridCol w:w="1931"/>
        <w:gridCol w:w="5745"/>
        <w:gridCol w:w="1033"/>
      </w:tblGrid>
      <w:tr w:rsidR="00335205">
        <w:trPr>
          <w:trHeight w:hRule="exact" w:val="987"/>
          <w:jc w:val="center"/>
        </w:trPr>
        <w:tc>
          <w:tcPr>
            <w:tcW w:w="1931" w:type="dxa"/>
            <w:tcBorders>
              <w:top w:val="single" w:sz="4" w:space="0" w:color="auto"/>
              <w:left w:val="single" w:sz="4" w:space="0" w:color="auto"/>
            </w:tcBorders>
            <w:shd w:val="clear" w:color="auto" w:fill="FFFFFF"/>
            <w:vAlign w:val="center"/>
          </w:tcPr>
          <w:p w:rsidR="00335205" w:rsidRDefault="00C576FD">
            <w:pPr>
              <w:framePr w:w="8828" w:h="10167" w:hRule="exact" w:wrap="notBeside" w:vAnchor="text" w:hAnchor="page" w:x="1414" w:y="46"/>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评分因素</w:t>
            </w:r>
          </w:p>
        </w:tc>
        <w:tc>
          <w:tcPr>
            <w:tcW w:w="5745" w:type="dxa"/>
            <w:tcBorders>
              <w:top w:val="single" w:sz="4" w:space="0" w:color="auto"/>
              <w:left w:val="single" w:sz="4" w:space="0" w:color="auto"/>
            </w:tcBorders>
            <w:shd w:val="clear" w:color="auto" w:fill="FFFFFF"/>
            <w:vAlign w:val="center"/>
          </w:tcPr>
          <w:p w:rsidR="00335205" w:rsidRDefault="00C576FD">
            <w:pPr>
              <w:framePr w:w="8828" w:h="10167" w:hRule="exact" w:wrap="notBeside" w:vAnchor="text" w:hAnchor="page" w:x="1414" w:y="46"/>
              <w:ind w:firstLineChars="800" w:firstLine="2560"/>
              <w:rPr>
                <w:rFonts w:asciiTheme="minorEastAsia" w:eastAsiaTheme="minorEastAsia" w:hAnsiTheme="minorEastAsia"/>
                <w:sz w:val="28"/>
                <w:szCs w:val="28"/>
              </w:rPr>
            </w:pPr>
            <w:r>
              <w:rPr>
                <w:rStyle w:val="23"/>
                <w:rFonts w:eastAsiaTheme="minorEastAsia" w:hint="eastAsia"/>
                <w:sz w:val="28"/>
                <w:szCs w:val="28"/>
              </w:rPr>
              <w:t>说明</w:t>
            </w:r>
          </w:p>
        </w:tc>
        <w:tc>
          <w:tcPr>
            <w:tcW w:w="1033" w:type="dxa"/>
            <w:tcBorders>
              <w:top w:val="single" w:sz="4" w:space="0" w:color="auto"/>
              <w:left w:val="single" w:sz="4" w:space="0" w:color="auto"/>
              <w:right w:val="single" w:sz="4" w:space="0" w:color="auto"/>
            </w:tcBorders>
            <w:shd w:val="clear" w:color="auto" w:fill="FFFFFF"/>
            <w:vAlign w:val="center"/>
          </w:tcPr>
          <w:p w:rsidR="00335205" w:rsidRDefault="00C576FD">
            <w:pPr>
              <w:framePr w:w="8828" w:h="10167" w:hRule="exact" w:wrap="notBeside" w:vAnchor="text" w:hAnchor="page" w:x="1414" w:y="46"/>
              <w:jc w:val="center"/>
              <w:rPr>
                <w:rFonts w:asciiTheme="minorEastAsia" w:eastAsiaTheme="minorEastAsia" w:hAnsiTheme="minorEastAsia"/>
                <w:sz w:val="28"/>
                <w:szCs w:val="28"/>
              </w:rPr>
            </w:pPr>
            <w:r>
              <w:rPr>
                <w:rStyle w:val="23"/>
                <w:rFonts w:asciiTheme="minorEastAsia" w:eastAsiaTheme="minorEastAsia" w:hAnsiTheme="minorEastAsia"/>
                <w:sz w:val="28"/>
                <w:szCs w:val="28"/>
              </w:rPr>
              <w:t>分值</w:t>
            </w:r>
          </w:p>
        </w:tc>
      </w:tr>
      <w:tr w:rsidR="00335205">
        <w:trPr>
          <w:trHeight w:hRule="exact" w:val="3561"/>
          <w:jc w:val="center"/>
        </w:trPr>
        <w:tc>
          <w:tcPr>
            <w:tcW w:w="1931" w:type="dxa"/>
            <w:tcBorders>
              <w:top w:val="single" w:sz="4" w:space="0" w:color="auto"/>
              <w:left w:val="single" w:sz="4" w:space="0" w:color="auto"/>
            </w:tcBorders>
            <w:shd w:val="clear" w:color="auto" w:fill="FFFFFF"/>
            <w:vAlign w:val="center"/>
          </w:tcPr>
          <w:p w:rsidR="00335205" w:rsidRDefault="00C576FD">
            <w:pPr>
              <w:framePr w:w="8828" w:h="10167" w:hRule="exact" w:wrap="notBeside" w:vAnchor="text" w:hAnchor="page" w:x="1414" w:y="46"/>
              <w:jc w:val="center"/>
              <w:rPr>
                <w:rFonts w:asciiTheme="minorEastAsia" w:eastAsiaTheme="minorEastAsia" w:hAnsiTheme="minorEastAsia"/>
                <w:sz w:val="28"/>
                <w:szCs w:val="28"/>
              </w:rPr>
            </w:pPr>
            <w:r>
              <w:rPr>
                <w:rStyle w:val="23"/>
                <w:rFonts w:asciiTheme="minorEastAsia" w:eastAsiaTheme="minorEastAsia" w:hAnsiTheme="minorEastAsia"/>
                <w:sz w:val="28"/>
                <w:szCs w:val="28"/>
              </w:rPr>
              <w:t>产品的重要技术要求响应</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lang w:val="en-US" w:bidi="en-US"/>
              </w:rPr>
              <w:t>(</w:t>
            </w:r>
            <w:r>
              <w:rPr>
                <w:rStyle w:val="23"/>
                <w:rFonts w:asciiTheme="minorEastAsia" w:eastAsiaTheme="minorEastAsia" w:hAnsiTheme="minorEastAsia" w:hint="eastAsia"/>
                <w:sz w:val="28"/>
                <w:szCs w:val="28"/>
                <w:lang w:val="en-US" w:bidi="en-US"/>
              </w:rPr>
              <w:t>30</w:t>
            </w:r>
            <w:r>
              <w:rPr>
                <w:rStyle w:val="23"/>
                <w:rFonts w:asciiTheme="minorEastAsia" w:eastAsiaTheme="minorEastAsia" w:hAnsiTheme="minorEastAsia"/>
                <w:sz w:val="28"/>
                <w:szCs w:val="28"/>
                <w:lang w:val="en-US" w:bidi="en-US"/>
              </w:rPr>
              <w:t xml:space="preserve"> </w:t>
            </w:r>
            <w:r>
              <w:rPr>
                <w:rStyle w:val="23"/>
                <w:rFonts w:asciiTheme="minorEastAsia" w:eastAsiaTheme="minorEastAsia" w:hAnsiTheme="minorEastAsia"/>
                <w:sz w:val="28"/>
                <w:szCs w:val="28"/>
              </w:rPr>
              <w:t>分）</w:t>
            </w:r>
          </w:p>
        </w:tc>
        <w:tc>
          <w:tcPr>
            <w:tcW w:w="5745" w:type="dxa"/>
            <w:tcBorders>
              <w:top w:val="single" w:sz="4" w:space="0" w:color="auto"/>
              <w:left w:val="single" w:sz="4" w:space="0" w:color="auto"/>
            </w:tcBorders>
            <w:shd w:val="clear" w:color="auto" w:fill="FFFFFF"/>
            <w:vAlign w:val="center"/>
          </w:tcPr>
          <w:p w:rsidR="00335205" w:rsidRDefault="00C576FD">
            <w:pPr>
              <w:framePr w:w="8828" w:h="10167" w:hRule="exact" w:wrap="notBeside" w:vAnchor="text" w:hAnchor="page" w:x="1414" w:y="46"/>
              <w:jc w:val="both"/>
              <w:rPr>
                <w:rFonts w:asciiTheme="minorEastAsia" w:eastAsiaTheme="minorEastAsia" w:hAnsiTheme="minorEastAsia"/>
                <w:sz w:val="28"/>
                <w:szCs w:val="28"/>
              </w:rPr>
            </w:pPr>
            <w:r>
              <w:rPr>
                <w:rStyle w:val="23"/>
                <w:rFonts w:asciiTheme="minorEastAsia" w:eastAsiaTheme="minorEastAsia" w:hAnsiTheme="minorEastAsia"/>
                <w:sz w:val="28"/>
                <w:szCs w:val="28"/>
              </w:rPr>
              <w:t>考查、对比投标人所投报产品的技术参数对技术要求</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的响应情况，技术参数完全满足带重要技术参数的得</w:t>
            </w:r>
            <w:r>
              <w:rPr>
                <w:rStyle w:val="23"/>
                <w:rFonts w:asciiTheme="minorEastAsia" w:eastAsiaTheme="minorEastAsia" w:hAnsiTheme="minorEastAsia"/>
                <w:sz w:val="28"/>
                <w:szCs w:val="28"/>
              </w:rPr>
              <w:t>2</w:t>
            </w:r>
            <w:r>
              <w:rPr>
                <w:rStyle w:val="23"/>
                <w:rFonts w:asciiTheme="minorEastAsia" w:eastAsiaTheme="minorEastAsia" w:hAnsiTheme="minorEastAsia" w:hint="eastAsia"/>
                <w:sz w:val="28"/>
                <w:szCs w:val="28"/>
                <w:lang w:val="en-US"/>
              </w:rPr>
              <w:t>0</w:t>
            </w:r>
            <w:r>
              <w:rPr>
                <w:rStyle w:val="23"/>
                <w:rFonts w:asciiTheme="minorEastAsia" w:eastAsiaTheme="minorEastAsia" w:hAnsiTheme="minorEastAsia"/>
                <w:sz w:val="28"/>
                <w:szCs w:val="28"/>
              </w:rPr>
              <w:t>分，不满足带重要技术参数要求的，每项</w:t>
            </w:r>
            <w:r>
              <w:rPr>
                <w:rStyle w:val="23"/>
                <w:rFonts w:asciiTheme="minorEastAsia" w:eastAsiaTheme="minorEastAsia" w:hAnsiTheme="minorEastAsia"/>
                <w:sz w:val="28"/>
                <w:szCs w:val="28"/>
              </w:rPr>
              <w:t>4</w:t>
            </w:r>
            <w:r>
              <w:rPr>
                <w:rStyle w:val="23"/>
                <w:rFonts w:asciiTheme="minorEastAsia" w:eastAsiaTheme="minorEastAsia" w:hAnsiTheme="minorEastAsia"/>
                <w:sz w:val="28"/>
                <w:szCs w:val="28"/>
              </w:rPr>
              <w:t>分，扣完为止。</w:t>
            </w:r>
            <w:r>
              <w:rPr>
                <w:rStyle w:val="23"/>
                <w:rFonts w:asciiTheme="minorEastAsia" w:eastAsiaTheme="minorEastAsia" w:hAnsiTheme="minorEastAsia" w:hint="eastAsia"/>
                <w:sz w:val="28"/>
                <w:szCs w:val="28"/>
              </w:rPr>
              <w:t>同意该软解</w:t>
            </w:r>
            <w:r>
              <w:rPr>
                <w:rFonts w:asciiTheme="minorEastAsia" w:eastAsiaTheme="minorEastAsia" w:hAnsiTheme="minorEastAsia" w:hint="eastAsia"/>
                <w:spacing w:val="20"/>
                <w:sz w:val="28"/>
                <w:szCs w:val="28"/>
              </w:rPr>
              <w:t>服务范围覆盖我院医共体分院的</w:t>
            </w:r>
            <w:bookmarkStart w:id="19" w:name="_GoBack"/>
            <w:bookmarkEnd w:id="19"/>
            <w:r>
              <w:rPr>
                <w:rFonts w:asciiTheme="minorEastAsia" w:eastAsiaTheme="minorEastAsia" w:hAnsiTheme="minorEastAsia" w:hint="eastAsia"/>
                <w:spacing w:val="20"/>
                <w:sz w:val="28"/>
                <w:szCs w:val="28"/>
              </w:rPr>
              <w:t>得</w:t>
            </w:r>
            <w:r>
              <w:rPr>
                <w:rFonts w:asciiTheme="minorEastAsia" w:eastAsiaTheme="minorEastAsia" w:hAnsiTheme="minorEastAsia" w:hint="eastAsia"/>
                <w:spacing w:val="20"/>
                <w:sz w:val="28"/>
                <w:szCs w:val="28"/>
                <w:lang w:val="en-US"/>
              </w:rPr>
              <w:t>10</w:t>
            </w:r>
            <w:r>
              <w:rPr>
                <w:rFonts w:asciiTheme="minorEastAsia" w:eastAsiaTheme="minorEastAsia" w:hAnsiTheme="minorEastAsia" w:hint="eastAsia"/>
                <w:spacing w:val="20"/>
                <w:sz w:val="28"/>
                <w:szCs w:val="28"/>
                <w:lang w:val="en-US"/>
              </w:rPr>
              <w:t>分</w:t>
            </w:r>
            <w:r>
              <w:rPr>
                <w:rFonts w:asciiTheme="minorEastAsia" w:eastAsiaTheme="minorEastAsia" w:hAnsiTheme="minorEastAsia" w:hint="eastAsia"/>
                <w:spacing w:val="20"/>
                <w:sz w:val="28"/>
                <w:szCs w:val="28"/>
              </w:rPr>
              <w:t>。</w:t>
            </w:r>
          </w:p>
          <w:p w:rsidR="00335205" w:rsidRDefault="00C576FD">
            <w:pPr>
              <w:framePr w:w="8828" w:h="10167" w:hRule="exact" w:wrap="notBeside" w:vAnchor="text" w:hAnchor="page" w:x="1414" w:y="46"/>
              <w:jc w:val="both"/>
              <w:rPr>
                <w:rFonts w:asciiTheme="minorEastAsia" w:eastAsiaTheme="minorEastAsia" w:hAnsiTheme="minorEastAsia"/>
                <w:sz w:val="28"/>
                <w:szCs w:val="28"/>
              </w:rPr>
            </w:pPr>
            <w:r>
              <w:rPr>
                <w:rStyle w:val="23"/>
                <w:rFonts w:asciiTheme="minorEastAsia" w:eastAsiaTheme="minorEastAsia" w:hAnsiTheme="minorEastAsia"/>
                <w:sz w:val="28"/>
                <w:szCs w:val="28"/>
              </w:rPr>
              <w:t>注：所有带</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号内容均需要提供相关产品截图，无截图的视为不符合投标参数要求。</w:t>
            </w:r>
          </w:p>
        </w:tc>
        <w:tc>
          <w:tcPr>
            <w:tcW w:w="1033" w:type="dxa"/>
            <w:tcBorders>
              <w:top w:val="single" w:sz="4" w:space="0" w:color="auto"/>
              <w:left w:val="single" w:sz="4" w:space="0" w:color="auto"/>
              <w:right w:val="single" w:sz="4" w:space="0" w:color="auto"/>
            </w:tcBorders>
            <w:shd w:val="clear" w:color="auto" w:fill="FFFFFF"/>
            <w:vAlign w:val="center"/>
          </w:tcPr>
          <w:p w:rsidR="00335205" w:rsidRDefault="00C576FD">
            <w:pPr>
              <w:framePr w:w="8828" w:h="10167" w:hRule="exact" w:wrap="notBeside" w:vAnchor="text" w:hAnchor="page" w:x="1414" w:y="46"/>
              <w:jc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30</w:t>
            </w:r>
          </w:p>
          <w:p w:rsidR="00335205" w:rsidRDefault="00335205">
            <w:pPr>
              <w:framePr w:w="8828" w:h="10167" w:hRule="exact" w:wrap="notBeside" w:vAnchor="text" w:hAnchor="page" w:x="1414" w:y="46"/>
              <w:jc w:val="center"/>
              <w:rPr>
                <w:rStyle w:val="23"/>
                <w:rFonts w:asciiTheme="minorEastAsia" w:eastAsiaTheme="minorEastAsia" w:hAnsiTheme="minorEastAsia"/>
                <w:sz w:val="28"/>
                <w:szCs w:val="28"/>
              </w:rPr>
            </w:pPr>
          </w:p>
          <w:p w:rsidR="00335205" w:rsidRDefault="00335205">
            <w:pPr>
              <w:framePr w:w="8828" w:h="10167" w:hRule="exact" w:wrap="notBeside" w:vAnchor="text" w:hAnchor="page" w:x="1414" w:y="46"/>
              <w:jc w:val="center"/>
              <w:rPr>
                <w:rFonts w:asciiTheme="minorEastAsia" w:eastAsiaTheme="minorEastAsia" w:hAnsiTheme="minorEastAsia"/>
                <w:sz w:val="28"/>
                <w:szCs w:val="28"/>
              </w:rPr>
            </w:pPr>
          </w:p>
        </w:tc>
      </w:tr>
      <w:tr w:rsidR="00335205">
        <w:trPr>
          <w:trHeight w:hRule="exact" w:val="2251"/>
          <w:jc w:val="center"/>
        </w:trPr>
        <w:tc>
          <w:tcPr>
            <w:tcW w:w="1931" w:type="dxa"/>
            <w:tcBorders>
              <w:top w:val="single" w:sz="4" w:space="0" w:color="auto"/>
              <w:left w:val="single" w:sz="4" w:space="0" w:color="auto"/>
              <w:bottom w:val="single" w:sz="4" w:space="0" w:color="auto"/>
            </w:tcBorders>
            <w:shd w:val="clear" w:color="auto" w:fill="FFFFFF"/>
            <w:vAlign w:val="bottom"/>
          </w:tcPr>
          <w:p w:rsidR="00335205" w:rsidRDefault="00C576FD">
            <w:pPr>
              <w:framePr w:w="8828" w:h="10167" w:hRule="exact" w:wrap="notBeside" w:vAnchor="text" w:hAnchor="page" w:x="1414" w:y="46"/>
              <w:jc w:val="center"/>
              <w:rPr>
                <w:rFonts w:asciiTheme="minorEastAsia" w:eastAsiaTheme="minorEastAsia" w:hAnsiTheme="minorEastAsia"/>
                <w:sz w:val="28"/>
                <w:szCs w:val="28"/>
              </w:rPr>
            </w:pPr>
            <w:r>
              <w:rPr>
                <w:rStyle w:val="23"/>
                <w:rFonts w:asciiTheme="minorEastAsia" w:eastAsiaTheme="minorEastAsia" w:hAnsiTheme="minorEastAsia"/>
                <w:sz w:val="28"/>
                <w:szCs w:val="28"/>
              </w:rPr>
              <w:t>产品的非重要技术要求响应</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lang w:val="en-US" w:bidi="en-US"/>
              </w:rPr>
              <w:t>(1</w:t>
            </w:r>
            <w:r>
              <w:rPr>
                <w:rStyle w:val="23"/>
                <w:rFonts w:asciiTheme="minorEastAsia" w:eastAsiaTheme="minorEastAsia" w:hAnsiTheme="minorEastAsia" w:hint="eastAsia"/>
                <w:sz w:val="28"/>
                <w:szCs w:val="28"/>
                <w:lang w:val="en-US" w:bidi="en-US"/>
              </w:rPr>
              <w:t>0</w:t>
            </w:r>
            <w:r>
              <w:rPr>
                <w:rStyle w:val="23"/>
                <w:rFonts w:asciiTheme="minorEastAsia" w:eastAsiaTheme="minorEastAsia" w:hAnsiTheme="minorEastAsia"/>
                <w:sz w:val="28"/>
                <w:szCs w:val="28"/>
                <w:lang w:val="en-US" w:bidi="en-US"/>
              </w:rPr>
              <w:t xml:space="preserve"> </w:t>
            </w:r>
            <w:r>
              <w:rPr>
                <w:rStyle w:val="23"/>
                <w:rFonts w:asciiTheme="minorEastAsia" w:eastAsiaTheme="minorEastAsia" w:hAnsiTheme="minorEastAsia"/>
                <w:sz w:val="28"/>
                <w:szCs w:val="28"/>
              </w:rPr>
              <w:t>分）</w:t>
            </w:r>
          </w:p>
        </w:tc>
        <w:tc>
          <w:tcPr>
            <w:tcW w:w="5745" w:type="dxa"/>
            <w:tcBorders>
              <w:top w:val="single" w:sz="4" w:space="0" w:color="auto"/>
              <w:left w:val="single" w:sz="4" w:space="0" w:color="auto"/>
              <w:bottom w:val="single" w:sz="4" w:space="0" w:color="auto"/>
            </w:tcBorders>
            <w:shd w:val="clear" w:color="auto" w:fill="FFFFFF"/>
          </w:tcPr>
          <w:p w:rsidR="00335205" w:rsidRDefault="00335205">
            <w:pPr>
              <w:framePr w:w="8828" w:h="10167" w:hRule="exact" w:wrap="notBeside" w:vAnchor="text" w:hAnchor="page" w:x="1414" w:y="46"/>
              <w:jc w:val="both"/>
              <w:rPr>
                <w:rStyle w:val="23"/>
                <w:rFonts w:asciiTheme="minorEastAsia" w:eastAsiaTheme="minorEastAsia" w:hAnsiTheme="minorEastAsia"/>
                <w:sz w:val="28"/>
                <w:szCs w:val="28"/>
              </w:rPr>
            </w:pPr>
          </w:p>
          <w:p w:rsidR="00335205" w:rsidRDefault="00C576FD">
            <w:pPr>
              <w:framePr w:w="8828" w:h="10167" w:hRule="exact" w:wrap="notBeside" w:vAnchor="text" w:hAnchor="page" w:x="1414" w:y="46"/>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所投产品全部满足用户需求书中非</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号的技术参数条款，得</w:t>
            </w:r>
            <w:r>
              <w:rPr>
                <w:rStyle w:val="23"/>
                <w:rFonts w:asciiTheme="minorEastAsia" w:eastAsiaTheme="minorEastAsia" w:hAnsiTheme="minorEastAsia"/>
                <w:sz w:val="28"/>
                <w:szCs w:val="28"/>
              </w:rPr>
              <w:t>1</w:t>
            </w:r>
            <w:r>
              <w:rPr>
                <w:rStyle w:val="23"/>
                <w:rFonts w:asciiTheme="minorEastAsia" w:eastAsiaTheme="minorEastAsia" w:hAnsiTheme="minorEastAsia" w:hint="eastAsia"/>
                <w:sz w:val="28"/>
                <w:szCs w:val="28"/>
              </w:rPr>
              <w:t>0</w:t>
            </w:r>
            <w:r>
              <w:rPr>
                <w:rStyle w:val="23"/>
                <w:rFonts w:asciiTheme="minorEastAsia" w:eastAsiaTheme="minorEastAsia" w:hAnsiTheme="minorEastAsia"/>
                <w:sz w:val="28"/>
                <w:szCs w:val="28"/>
              </w:rPr>
              <w:t>分。</w:t>
            </w:r>
          </w:p>
          <w:p w:rsidR="00335205" w:rsidRDefault="00335205">
            <w:pPr>
              <w:framePr w:w="8828" w:h="10167" w:hRule="exact" w:wrap="notBeside" w:vAnchor="text" w:hAnchor="page" w:x="1414" w:y="46"/>
              <w:jc w:val="both"/>
              <w:rPr>
                <w:rStyle w:val="23"/>
                <w:rFonts w:asciiTheme="minorEastAsia" w:eastAsiaTheme="minorEastAsia" w:hAnsiTheme="minorEastAsia"/>
                <w:sz w:val="28"/>
                <w:szCs w:val="28"/>
              </w:rPr>
            </w:pPr>
          </w:p>
          <w:p w:rsidR="00335205" w:rsidRDefault="00335205">
            <w:pPr>
              <w:framePr w:w="8828" w:h="10167" w:hRule="exact" w:wrap="notBeside" w:vAnchor="text" w:hAnchor="page" w:x="1414" w:y="46"/>
              <w:jc w:val="both"/>
              <w:rPr>
                <w:rStyle w:val="23"/>
                <w:rFonts w:asciiTheme="minorEastAsia" w:eastAsiaTheme="minorEastAsia" w:hAnsiTheme="minorEastAsia"/>
                <w:sz w:val="28"/>
                <w:szCs w:val="28"/>
              </w:rPr>
            </w:pPr>
          </w:p>
          <w:p w:rsidR="00335205" w:rsidRDefault="00C576FD">
            <w:pPr>
              <w:framePr w:w="8828" w:h="10167" w:hRule="exact" w:wrap="notBeside" w:vAnchor="text" w:hAnchor="page" w:x="1414" w:y="46"/>
              <w:jc w:val="both"/>
              <w:rPr>
                <w:rFonts w:asciiTheme="minorEastAsia" w:eastAsiaTheme="minorEastAsia" w:hAnsiTheme="minorEastAsia"/>
                <w:sz w:val="28"/>
                <w:szCs w:val="28"/>
              </w:rPr>
            </w:pPr>
            <w:r>
              <w:rPr>
                <w:rStyle w:val="23"/>
                <w:rFonts w:asciiTheme="minorEastAsia" w:eastAsiaTheme="minorEastAsia" w:hAnsiTheme="minorEastAsia"/>
                <w:sz w:val="28"/>
                <w:szCs w:val="28"/>
              </w:rPr>
              <w:t>每出现一处负偏离，扣</w:t>
            </w:r>
            <w:r>
              <w:rPr>
                <w:rStyle w:val="23"/>
                <w:rFonts w:asciiTheme="minorEastAsia" w:eastAsiaTheme="minorEastAsia" w:hAnsiTheme="minorEastAsia"/>
                <w:sz w:val="28"/>
                <w:szCs w:val="28"/>
              </w:rPr>
              <w:t>1</w:t>
            </w:r>
            <w:r>
              <w:rPr>
                <w:rStyle w:val="23"/>
                <w:rFonts w:asciiTheme="minorEastAsia" w:eastAsiaTheme="minorEastAsia" w:hAnsiTheme="minorEastAsia"/>
                <w:sz w:val="28"/>
                <w:szCs w:val="28"/>
              </w:rPr>
              <w:t>分，扣完为止。</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bottom"/>
          </w:tcPr>
          <w:p w:rsidR="00335205" w:rsidRDefault="00C576FD">
            <w:pPr>
              <w:framePr w:w="8828" w:h="10167" w:hRule="exact" w:wrap="notBeside" w:vAnchor="text" w:hAnchor="page" w:x="1414" w:y="46"/>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r>
    </w:tbl>
    <w:p w:rsidR="00335205" w:rsidRDefault="00335205">
      <w:pPr>
        <w:framePr w:w="8828" w:h="10167" w:hRule="exact" w:wrap="notBeside" w:vAnchor="text" w:hAnchor="page" w:x="1414" w:y="46"/>
        <w:rPr>
          <w:rFonts w:asciiTheme="minorEastAsia" w:eastAsiaTheme="minorEastAsia" w:hAnsiTheme="minorEastAsia"/>
          <w:sz w:val="28"/>
          <w:szCs w:val="28"/>
        </w:rPr>
      </w:pPr>
    </w:p>
    <w:p w:rsidR="00335205" w:rsidRDefault="00335205">
      <w:pPr>
        <w:pStyle w:val="30"/>
        <w:keepNext/>
        <w:keepLines/>
        <w:shd w:val="clear" w:color="auto" w:fill="auto"/>
        <w:spacing w:before="0" w:after="0" w:line="240" w:lineRule="auto"/>
        <w:rPr>
          <w:rFonts w:asciiTheme="minorEastAsia" w:eastAsiaTheme="minorEastAsia" w:hAnsiTheme="minorEastAsia"/>
          <w:sz w:val="28"/>
          <w:szCs w:val="28"/>
        </w:rPr>
      </w:pPr>
    </w:p>
    <w:p w:rsidR="00335205" w:rsidRDefault="00335205">
      <w:pPr>
        <w:pStyle w:val="30"/>
        <w:keepNext/>
        <w:keepLines/>
        <w:shd w:val="clear" w:color="auto" w:fill="auto"/>
        <w:spacing w:before="0" w:after="0" w:line="240" w:lineRule="auto"/>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pStyle w:val="30"/>
        <w:keepNext/>
        <w:keepLines/>
        <w:shd w:val="clear" w:color="auto" w:fill="auto"/>
        <w:spacing w:before="0" w:after="0" w:line="220" w:lineRule="exact"/>
        <w:rPr>
          <w:rFonts w:asciiTheme="minorEastAsia" w:eastAsiaTheme="minorEastAsia" w:hAnsiTheme="minorEastAsia"/>
          <w:sz w:val="28"/>
          <w:szCs w:val="28"/>
        </w:rPr>
      </w:pPr>
    </w:p>
    <w:p w:rsidR="00335205" w:rsidRDefault="00335205">
      <w:pPr>
        <w:rPr>
          <w:rFonts w:asciiTheme="minorEastAsia" w:eastAsiaTheme="minorEastAsia" w:hAnsiTheme="minorEastAsia"/>
          <w:sz w:val="28"/>
          <w:szCs w:val="28"/>
        </w:rPr>
      </w:pPr>
    </w:p>
    <w:p w:rsidR="00335205" w:rsidRDefault="00335205">
      <w:pPr>
        <w:pStyle w:val="a9"/>
        <w:framePr w:w="8630" w:wrap="notBeside" w:vAnchor="text" w:hAnchor="text" w:xAlign="center" w:y="1"/>
        <w:shd w:val="clear" w:color="auto" w:fill="auto"/>
        <w:spacing w:line="220" w:lineRule="exact"/>
        <w:rPr>
          <w:rFonts w:asciiTheme="minorEastAsia" w:eastAsiaTheme="minorEastAsia" w:hAnsiTheme="minorEastAsia"/>
          <w:b/>
          <w:sz w:val="28"/>
          <w:szCs w:val="28"/>
          <w:lang w:bidi="en-US"/>
        </w:rPr>
      </w:pPr>
    </w:p>
    <w:p w:rsidR="00335205" w:rsidRDefault="00C576FD">
      <w:pPr>
        <w:pStyle w:val="a9"/>
        <w:framePr w:w="8630" w:wrap="notBeside" w:vAnchor="text" w:hAnchor="text" w:xAlign="center" w:y="1"/>
        <w:shd w:val="clear" w:color="auto" w:fill="auto"/>
        <w:spacing w:line="240" w:lineRule="auto"/>
        <w:rPr>
          <w:rFonts w:asciiTheme="minorEastAsia" w:eastAsiaTheme="minorEastAsia" w:hAnsiTheme="minorEastAsia"/>
          <w:b/>
          <w:sz w:val="28"/>
          <w:szCs w:val="28"/>
        </w:rPr>
      </w:pPr>
      <w:r>
        <w:rPr>
          <w:rFonts w:asciiTheme="minorEastAsia" w:eastAsiaTheme="minorEastAsia" w:hAnsiTheme="minorEastAsia"/>
          <w:b/>
          <w:sz w:val="28"/>
          <w:szCs w:val="28"/>
          <w:lang w:eastAsia="en-US" w:bidi="en-US"/>
        </w:rPr>
        <w:t>2.</w:t>
      </w:r>
      <w:r>
        <w:rPr>
          <w:rFonts w:asciiTheme="minorEastAsia" w:eastAsiaTheme="minorEastAsia" w:hAnsiTheme="minorEastAsia"/>
          <w:b/>
          <w:sz w:val="28"/>
          <w:szCs w:val="28"/>
        </w:rPr>
        <w:t>商务评分</w:t>
      </w:r>
      <w:r>
        <w:rPr>
          <w:rFonts w:asciiTheme="minorEastAsia" w:eastAsiaTheme="minorEastAsia" w:hAnsiTheme="minorEastAsia"/>
          <w:b/>
          <w:sz w:val="28"/>
          <w:szCs w:val="28"/>
          <w:lang w:eastAsia="en-US" w:bidi="en-US"/>
        </w:rPr>
        <w:t>（</w:t>
      </w:r>
      <w:r>
        <w:rPr>
          <w:rFonts w:asciiTheme="minorEastAsia" w:eastAsiaTheme="minorEastAsia" w:hAnsiTheme="minorEastAsia"/>
          <w:b/>
          <w:sz w:val="28"/>
          <w:szCs w:val="28"/>
          <w:lang w:eastAsia="en-US" w:bidi="en-US"/>
        </w:rPr>
        <w:t>30</w:t>
      </w:r>
      <w:r>
        <w:rPr>
          <w:rFonts w:asciiTheme="minorEastAsia" w:eastAsiaTheme="minorEastAsia" w:hAnsiTheme="minorEastAsia"/>
          <w:b/>
          <w:sz w:val="28"/>
          <w:szCs w:val="28"/>
        </w:rPr>
        <w:t>分</w:t>
      </w:r>
      <w:r>
        <w:rPr>
          <w:rFonts w:asciiTheme="minorEastAsia" w:eastAsiaTheme="minorEastAsia" w:hAnsiTheme="minorEastAsia"/>
          <w:b/>
          <w:sz w:val="28"/>
          <w:szCs w:val="28"/>
        </w:rPr>
        <w:t>)</w:t>
      </w:r>
    </w:p>
    <w:p w:rsidR="00335205" w:rsidRDefault="00335205">
      <w:pPr>
        <w:pStyle w:val="a9"/>
        <w:framePr w:w="8630" w:wrap="notBeside" w:vAnchor="text" w:hAnchor="text" w:xAlign="center" w:y="1"/>
        <w:shd w:val="clear" w:color="auto" w:fill="auto"/>
        <w:spacing w:line="240" w:lineRule="auto"/>
        <w:rPr>
          <w:rFonts w:asciiTheme="minorEastAsia" w:eastAsiaTheme="minorEastAsia" w:hAnsiTheme="minorEastAsia"/>
          <w:sz w:val="28"/>
          <w:szCs w:val="28"/>
        </w:rPr>
      </w:pPr>
    </w:p>
    <w:tbl>
      <w:tblPr>
        <w:tblW w:w="0" w:type="auto"/>
        <w:jc w:val="center"/>
        <w:tblLayout w:type="fixed"/>
        <w:tblCellMar>
          <w:left w:w="10" w:type="dxa"/>
          <w:right w:w="10" w:type="dxa"/>
        </w:tblCellMar>
        <w:tblLook w:val="04A0"/>
      </w:tblPr>
      <w:tblGrid>
        <w:gridCol w:w="1910"/>
        <w:gridCol w:w="5745"/>
        <w:gridCol w:w="975"/>
      </w:tblGrid>
      <w:tr w:rsidR="00335205">
        <w:trPr>
          <w:trHeight w:hRule="exact" w:val="1046"/>
          <w:jc w:val="center"/>
        </w:trPr>
        <w:tc>
          <w:tcPr>
            <w:tcW w:w="1910" w:type="dxa"/>
            <w:tcBorders>
              <w:top w:val="single" w:sz="4" w:space="0" w:color="auto"/>
              <w:left w:val="single" w:sz="4" w:space="0" w:color="auto"/>
            </w:tcBorders>
            <w:shd w:val="clear" w:color="auto" w:fill="FFFFFF"/>
            <w:vAlign w:val="center"/>
          </w:tcPr>
          <w:p w:rsidR="00335205" w:rsidRDefault="00C576FD">
            <w:pPr>
              <w:framePr w:w="8630" w:wrap="notBeside" w:vAnchor="text" w:hAnchor="text" w:xAlign="center" w:y="1"/>
              <w:ind w:left="700" w:hanging="440"/>
              <w:rPr>
                <w:rFonts w:asciiTheme="minorEastAsia" w:eastAsiaTheme="minorEastAsia" w:hAnsiTheme="minorEastAsia"/>
                <w:sz w:val="28"/>
                <w:szCs w:val="28"/>
              </w:rPr>
            </w:pPr>
            <w:r>
              <w:rPr>
                <w:rStyle w:val="23"/>
                <w:rFonts w:asciiTheme="minorEastAsia" w:eastAsiaTheme="minorEastAsia" w:hAnsiTheme="minorEastAsia" w:hint="eastAsia"/>
                <w:sz w:val="28"/>
                <w:szCs w:val="28"/>
              </w:rPr>
              <w:t>评分因素</w:t>
            </w:r>
          </w:p>
        </w:tc>
        <w:tc>
          <w:tcPr>
            <w:tcW w:w="5745" w:type="dxa"/>
            <w:tcBorders>
              <w:top w:val="single" w:sz="4" w:space="0" w:color="auto"/>
              <w:left w:val="single" w:sz="4" w:space="0" w:color="auto"/>
            </w:tcBorders>
            <w:shd w:val="clear" w:color="auto" w:fill="FFFFFF"/>
            <w:vAlign w:val="center"/>
          </w:tcPr>
          <w:p w:rsidR="00335205" w:rsidRDefault="00C576FD">
            <w:pPr>
              <w:framePr w:w="8630" w:wrap="notBeside" w:vAnchor="text" w:hAnchor="text" w:xAlign="center" w:y="1"/>
              <w:jc w:val="center"/>
              <w:rPr>
                <w:rFonts w:asciiTheme="minorEastAsia" w:eastAsiaTheme="minorEastAsia" w:hAnsiTheme="minorEastAsia"/>
                <w:sz w:val="28"/>
                <w:szCs w:val="28"/>
              </w:rPr>
            </w:pPr>
            <w:r>
              <w:rPr>
                <w:rStyle w:val="23"/>
                <w:rFonts w:eastAsiaTheme="minorEastAsia" w:hint="eastAsia"/>
                <w:sz w:val="28"/>
                <w:szCs w:val="28"/>
              </w:rPr>
              <w:t>说明</w:t>
            </w:r>
          </w:p>
        </w:tc>
        <w:tc>
          <w:tcPr>
            <w:tcW w:w="975" w:type="dxa"/>
            <w:tcBorders>
              <w:top w:val="single" w:sz="4" w:space="0" w:color="auto"/>
              <w:left w:val="single" w:sz="4" w:space="0" w:color="auto"/>
              <w:right w:val="single" w:sz="4" w:space="0" w:color="auto"/>
            </w:tcBorders>
            <w:shd w:val="clear" w:color="auto" w:fill="FFFFFF"/>
            <w:vAlign w:val="center"/>
          </w:tcPr>
          <w:p w:rsidR="00335205" w:rsidRDefault="00C576FD">
            <w:pPr>
              <w:framePr w:w="8630" w:wrap="notBeside" w:vAnchor="text" w:hAnchor="text" w:xAlign="center" w:y="1"/>
              <w:jc w:val="center"/>
              <w:rPr>
                <w:rFonts w:asciiTheme="minorEastAsia" w:eastAsiaTheme="minorEastAsia" w:hAnsiTheme="minorEastAsia"/>
                <w:sz w:val="28"/>
                <w:szCs w:val="28"/>
              </w:rPr>
            </w:pPr>
            <w:r>
              <w:rPr>
                <w:rStyle w:val="23"/>
                <w:rFonts w:asciiTheme="minorEastAsia" w:eastAsiaTheme="minorEastAsia" w:hAnsiTheme="minorEastAsia" w:hint="eastAsia"/>
                <w:sz w:val="28"/>
                <w:szCs w:val="28"/>
              </w:rPr>
              <w:t>分值</w:t>
            </w:r>
          </w:p>
        </w:tc>
      </w:tr>
      <w:tr w:rsidR="00335205">
        <w:trPr>
          <w:trHeight w:hRule="exact" w:val="1882"/>
          <w:jc w:val="center"/>
        </w:trPr>
        <w:tc>
          <w:tcPr>
            <w:tcW w:w="1910" w:type="dxa"/>
            <w:tcBorders>
              <w:top w:val="single" w:sz="4" w:space="0" w:color="auto"/>
              <w:left w:val="single" w:sz="4" w:space="0" w:color="auto"/>
            </w:tcBorders>
            <w:shd w:val="clear" w:color="auto" w:fill="FFFFFF"/>
            <w:vAlign w:val="center"/>
          </w:tcPr>
          <w:p w:rsidR="00335205" w:rsidRDefault="00C576FD">
            <w:pPr>
              <w:framePr w:w="8630" w:wrap="notBeside" w:vAnchor="text" w:hAnchor="text" w:xAlign="center" w:y="1"/>
              <w:ind w:left="520"/>
              <w:rPr>
                <w:rFonts w:asciiTheme="minorEastAsia" w:eastAsiaTheme="minorEastAsia" w:hAnsiTheme="minorEastAsia"/>
                <w:sz w:val="28"/>
                <w:szCs w:val="28"/>
              </w:rPr>
            </w:pPr>
            <w:r>
              <w:rPr>
                <w:rStyle w:val="23"/>
                <w:rFonts w:asciiTheme="minorEastAsia" w:eastAsiaTheme="minorEastAsia" w:hAnsiTheme="minorEastAsia"/>
                <w:sz w:val="28"/>
                <w:szCs w:val="28"/>
              </w:rPr>
              <w:t>经营业绩</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lang w:val="en-US" w:eastAsia="en-US" w:bidi="en-US"/>
              </w:rPr>
              <w:t xml:space="preserve">(10 </w:t>
            </w:r>
            <w:r>
              <w:rPr>
                <w:rStyle w:val="23"/>
                <w:rFonts w:asciiTheme="minorEastAsia" w:eastAsiaTheme="minorEastAsia" w:hAnsiTheme="minorEastAsia"/>
                <w:sz w:val="28"/>
                <w:szCs w:val="28"/>
              </w:rPr>
              <w:t>分）</w:t>
            </w:r>
          </w:p>
        </w:tc>
        <w:tc>
          <w:tcPr>
            <w:tcW w:w="5745" w:type="dxa"/>
            <w:tcBorders>
              <w:top w:val="single" w:sz="4" w:space="0" w:color="auto"/>
              <w:left w:val="single" w:sz="4" w:space="0" w:color="auto"/>
            </w:tcBorders>
            <w:shd w:val="clear" w:color="auto" w:fill="FFFFFF"/>
            <w:vAlign w:val="center"/>
          </w:tcPr>
          <w:p w:rsidR="00335205" w:rsidRDefault="00C576FD">
            <w:pPr>
              <w:framePr w:w="8630" w:wrap="notBeside" w:vAnchor="text" w:hAnchor="text" w:xAlign="center" w:y="1"/>
              <w:rPr>
                <w:rFonts w:asciiTheme="minorEastAsia" w:eastAsiaTheme="minorEastAsia" w:hAnsiTheme="minorEastAsia"/>
                <w:sz w:val="28"/>
                <w:szCs w:val="28"/>
              </w:rPr>
            </w:pPr>
            <w:r>
              <w:rPr>
                <w:rStyle w:val="23"/>
                <w:rFonts w:asciiTheme="minorEastAsia" w:eastAsiaTheme="minorEastAsia" w:hAnsiTheme="minorEastAsia"/>
                <w:sz w:val="28"/>
                <w:szCs w:val="28"/>
              </w:rPr>
              <w:t>投标人</w:t>
            </w:r>
            <w:r>
              <w:rPr>
                <w:rStyle w:val="23"/>
                <w:rFonts w:asciiTheme="minorEastAsia" w:eastAsiaTheme="minorEastAsia" w:hAnsiTheme="minorEastAsia"/>
                <w:sz w:val="28"/>
                <w:szCs w:val="28"/>
              </w:rPr>
              <w:t>2019</w:t>
            </w:r>
            <w:r>
              <w:rPr>
                <w:rStyle w:val="23"/>
                <w:rFonts w:asciiTheme="minorEastAsia" w:eastAsiaTheme="minorEastAsia" w:hAnsiTheme="minorEastAsia"/>
                <w:sz w:val="28"/>
                <w:szCs w:val="28"/>
              </w:rPr>
              <w:t>年至今（以合同签订日期为准）完成过</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同类项目的，每项得</w:t>
            </w:r>
            <w:r>
              <w:rPr>
                <w:rStyle w:val="23"/>
                <w:rFonts w:asciiTheme="minorEastAsia" w:eastAsiaTheme="minorEastAsia" w:hAnsiTheme="minorEastAsia"/>
                <w:sz w:val="28"/>
                <w:szCs w:val="28"/>
              </w:rPr>
              <w:t>2</w:t>
            </w:r>
            <w:r>
              <w:rPr>
                <w:rStyle w:val="23"/>
                <w:rFonts w:asciiTheme="minorEastAsia" w:eastAsiaTheme="minorEastAsia" w:hAnsiTheme="minorEastAsia"/>
                <w:sz w:val="28"/>
                <w:szCs w:val="28"/>
              </w:rPr>
              <w:t>分，本项最高得分为</w:t>
            </w:r>
            <w:r>
              <w:rPr>
                <w:rStyle w:val="23"/>
                <w:rFonts w:asciiTheme="minorEastAsia" w:eastAsiaTheme="minorEastAsia" w:hAnsiTheme="minorEastAsia"/>
                <w:sz w:val="28"/>
                <w:szCs w:val="28"/>
              </w:rPr>
              <w:t>10</w:t>
            </w:r>
            <w:r>
              <w:rPr>
                <w:rStyle w:val="23"/>
                <w:rFonts w:asciiTheme="minorEastAsia" w:eastAsiaTheme="minorEastAsia" w:hAnsiTheme="minorEastAsia"/>
                <w:sz w:val="28"/>
                <w:szCs w:val="28"/>
              </w:rPr>
              <w:t>分。</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需提供项目合同和验收报告复印件，并加盖投标人单</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位公章。</w:t>
            </w:r>
          </w:p>
        </w:tc>
        <w:tc>
          <w:tcPr>
            <w:tcW w:w="975" w:type="dxa"/>
            <w:tcBorders>
              <w:top w:val="single" w:sz="4" w:space="0" w:color="auto"/>
              <w:left w:val="single" w:sz="4" w:space="0" w:color="auto"/>
              <w:right w:val="single" w:sz="4" w:space="0" w:color="auto"/>
            </w:tcBorders>
            <w:shd w:val="clear" w:color="auto" w:fill="FFFFFF"/>
            <w:vAlign w:val="center"/>
          </w:tcPr>
          <w:p w:rsidR="00335205" w:rsidRDefault="00C576FD">
            <w:pPr>
              <w:framePr w:w="8630" w:wrap="notBeside" w:vAnchor="text" w:hAnchor="text" w:xAlign="center" w:y="1"/>
              <w:jc w:val="center"/>
              <w:rPr>
                <w:rFonts w:asciiTheme="minorEastAsia" w:eastAsiaTheme="minorEastAsia" w:hAnsiTheme="minorEastAsia"/>
                <w:sz w:val="28"/>
                <w:szCs w:val="28"/>
              </w:rPr>
            </w:pPr>
            <w:r>
              <w:rPr>
                <w:rStyle w:val="23"/>
                <w:rFonts w:asciiTheme="minorEastAsia" w:eastAsiaTheme="minorEastAsia" w:hAnsiTheme="minorEastAsia"/>
                <w:sz w:val="28"/>
                <w:szCs w:val="28"/>
              </w:rPr>
              <w:t>10</w:t>
            </w:r>
          </w:p>
        </w:tc>
      </w:tr>
      <w:tr w:rsidR="00335205">
        <w:trPr>
          <w:trHeight w:hRule="exact" w:val="2787"/>
          <w:jc w:val="center"/>
        </w:trPr>
        <w:tc>
          <w:tcPr>
            <w:tcW w:w="1910" w:type="dxa"/>
            <w:tcBorders>
              <w:top w:val="single" w:sz="4" w:space="0" w:color="auto"/>
              <w:left w:val="single" w:sz="4" w:space="0" w:color="auto"/>
              <w:bottom w:val="single" w:sz="4" w:space="0" w:color="auto"/>
            </w:tcBorders>
            <w:shd w:val="clear" w:color="auto" w:fill="FFFFFF"/>
            <w:vAlign w:val="center"/>
          </w:tcPr>
          <w:p w:rsidR="00335205" w:rsidRDefault="00C576FD">
            <w:pPr>
              <w:framePr w:w="8630" w:wrap="notBeside" w:vAnchor="text" w:hAnchor="text" w:xAlign="center" w:y="1"/>
              <w:ind w:left="700" w:hanging="1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建设经验</w:t>
            </w:r>
          </w:p>
          <w:p w:rsidR="00335205" w:rsidRDefault="00C576FD">
            <w:pPr>
              <w:framePr w:w="8630" w:wrap="notBeside" w:vAnchor="text" w:hAnchor="text" w:xAlign="center" w:y="1"/>
              <w:ind w:left="700" w:hanging="180"/>
              <w:rPr>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hint="eastAsia"/>
                <w:sz w:val="28"/>
                <w:szCs w:val="28"/>
              </w:rPr>
              <w:t>1</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分</w:t>
            </w:r>
            <w:r>
              <w:rPr>
                <w:rStyle w:val="23"/>
                <w:rFonts w:asciiTheme="minorEastAsia" w:eastAsiaTheme="minorEastAsia" w:hAnsiTheme="minorEastAsia"/>
                <w:sz w:val="28"/>
                <w:szCs w:val="28"/>
              </w:rPr>
              <w:t>)</w:t>
            </w:r>
          </w:p>
        </w:tc>
        <w:tc>
          <w:tcPr>
            <w:tcW w:w="5745" w:type="dxa"/>
            <w:tcBorders>
              <w:top w:val="single" w:sz="4" w:space="0" w:color="auto"/>
              <w:left w:val="single" w:sz="4" w:space="0" w:color="auto"/>
              <w:bottom w:val="single" w:sz="4" w:space="0" w:color="auto"/>
            </w:tcBorders>
            <w:shd w:val="clear" w:color="auto" w:fill="FFFFFF"/>
          </w:tcPr>
          <w:p w:rsidR="00335205" w:rsidRDefault="00C576FD">
            <w:pPr>
              <w:framePr w:w="8630" w:wrap="notBeside" w:vAnchor="text" w:hAnchor="text" w:xAlign="center" w:y="1"/>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投标人有参与过卫生行政管理部门组织的三基培训考试项目建设经验（即考试系统被卫生行政管理部门采用，作为地市医疗机构统一考试的系统。）</w:t>
            </w:r>
            <w:r>
              <w:rPr>
                <w:rStyle w:val="23"/>
                <w:rFonts w:asciiTheme="minorEastAsia" w:eastAsiaTheme="minorEastAsia" w:hAnsiTheme="minorEastAsia" w:hint="eastAsia"/>
                <w:sz w:val="28"/>
                <w:szCs w:val="28"/>
              </w:rPr>
              <w:t>1</w:t>
            </w:r>
            <w:r>
              <w:rPr>
                <w:rStyle w:val="23"/>
                <w:rFonts w:asciiTheme="minorEastAsia" w:eastAsiaTheme="minorEastAsia" w:hAnsiTheme="minorEastAsia" w:hint="eastAsia"/>
                <w:sz w:val="28"/>
                <w:szCs w:val="28"/>
              </w:rPr>
              <w:t>个案例</w:t>
            </w:r>
            <w:r>
              <w:rPr>
                <w:rStyle w:val="23"/>
                <w:rFonts w:asciiTheme="minorEastAsia" w:eastAsiaTheme="minorEastAsia" w:hAnsiTheme="minorEastAsia" w:hint="eastAsia"/>
                <w:sz w:val="28"/>
                <w:szCs w:val="28"/>
              </w:rPr>
              <w:t>3</w:t>
            </w:r>
            <w:r>
              <w:rPr>
                <w:rStyle w:val="23"/>
                <w:rFonts w:asciiTheme="minorEastAsia" w:eastAsiaTheme="minorEastAsia" w:hAnsiTheme="minorEastAsia" w:hint="eastAsia"/>
                <w:sz w:val="28"/>
                <w:szCs w:val="28"/>
              </w:rPr>
              <w:t>分，满分</w:t>
            </w:r>
            <w:r>
              <w:rPr>
                <w:rStyle w:val="23"/>
                <w:rFonts w:asciiTheme="minorEastAsia" w:eastAsiaTheme="minorEastAsia" w:hAnsiTheme="minorEastAsia" w:hint="eastAsia"/>
                <w:sz w:val="28"/>
                <w:szCs w:val="28"/>
              </w:rPr>
              <w:t>15</w:t>
            </w:r>
            <w:r>
              <w:rPr>
                <w:rStyle w:val="23"/>
                <w:rFonts w:asciiTheme="minorEastAsia" w:eastAsiaTheme="minorEastAsia" w:hAnsiTheme="minorEastAsia" w:hint="eastAsia"/>
                <w:sz w:val="28"/>
                <w:szCs w:val="28"/>
              </w:rPr>
              <w:t>分。</w:t>
            </w:r>
          </w:p>
          <w:p w:rsidR="00335205" w:rsidRDefault="00C576FD">
            <w:pPr>
              <w:framePr w:w="8630" w:wrap="notBeside" w:vAnchor="text" w:hAnchor="text" w:xAlign="center" w:y="1"/>
              <w:rPr>
                <w:rFonts w:asciiTheme="minorEastAsia" w:eastAsiaTheme="minorEastAsia" w:hAnsiTheme="minorEastAsia"/>
                <w:sz w:val="28"/>
                <w:szCs w:val="28"/>
              </w:rPr>
            </w:pPr>
            <w:r>
              <w:rPr>
                <w:rStyle w:val="23"/>
                <w:rFonts w:asciiTheme="minorEastAsia" w:eastAsiaTheme="minorEastAsia" w:hAnsiTheme="minorEastAsia" w:hint="eastAsia"/>
                <w:sz w:val="28"/>
                <w:szCs w:val="28"/>
              </w:rPr>
              <w:t>注：投标文件中</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335205" w:rsidRDefault="00C576FD">
            <w:pPr>
              <w:framePr w:w="8630" w:wrap="notBeside" w:vAnchor="text" w:hAnchor="text" w:xAlign="center" w:y="1"/>
              <w:jc w:val="center"/>
              <w:rPr>
                <w:rFonts w:asciiTheme="minorEastAsia" w:eastAsiaTheme="minorEastAsia" w:hAnsiTheme="minorEastAsia"/>
                <w:sz w:val="28"/>
                <w:szCs w:val="28"/>
              </w:rPr>
            </w:pPr>
            <w:r>
              <w:rPr>
                <w:rStyle w:val="23"/>
                <w:rFonts w:asciiTheme="minorEastAsia" w:eastAsiaTheme="minorEastAsia" w:hAnsiTheme="minorEastAsia" w:hint="eastAsia"/>
                <w:sz w:val="28"/>
                <w:szCs w:val="28"/>
              </w:rPr>
              <w:t>1</w:t>
            </w:r>
            <w:r>
              <w:rPr>
                <w:rStyle w:val="23"/>
                <w:rFonts w:asciiTheme="minorEastAsia" w:eastAsiaTheme="minorEastAsia" w:hAnsiTheme="minorEastAsia"/>
                <w:sz w:val="28"/>
                <w:szCs w:val="28"/>
              </w:rPr>
              <w:t>5</w:t>
            </w:r>
          </w:p>
        </w:tc>
      </w:tr>
      <w:tr w:rsidR="00335205">
        <w:trPr>
          <w:trHeight w:hRule="exact" w:val="1886"/>
          <w:jc w:val="center"/>
        </w:trPr>
        <w:tc>
          <w:tcPr>
            <w:tcW w:w="1910" w:type="dxa"/>
            <w:tcBorders>
              <w:top w:val="single" w:sz="4" w:space="0" w:color="auto"/>
              <w:left w:val="single" w:sz="4" w:space="0" w:color="auto"/>
              <w:bottom w:val="single" w:sz="4" w:space="0" w:color="auto"/>
            </w:tcBorders>
            <w:shd w:val="clear" w:color="auto" w:fill="FFFFFF"/>
            <w:vAlign w:val="center"/>
          </w:tcPr>
          <w:p w:rsidR="00335205" w:rsidRDefault="00C576FD">
            <w:pPr>
              <w:framePr w:w="8630" w:wrap="notBeside" w:vAnchor="text" w:hAnchor="text" w:xAlign="center" w:y="1"/>
              <w:ind w:left="700" w:hanging="180"/>
              <w:rPr>
                <w:rFonts w:asciiTheme="minorEastAsia" w:eastAsiaTheme="minorEastAsia" w:hAnsiTheme="minorEastAsia"/>
                <w:sz w:val="28"/>
                <w:szCs w:val="28"/>
              </w:rPr>
            </w:pPr>
            <w:r>
              <w:rPr>
                <w:rStyle w:val="23"/>
                <w:rFonts w:asciiTheme="minorEastAsia" w:eastAsiaTheme="minorEastAsia" w:hAnsiTheme="minorEastAsia"/>
                <w:sz w:val="28"/>
                <w:szCs w:val="28"/>
              </w:rPr>
              <w:t>售后服务</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方案</w:t>
            </w:r>
            <w:r>
              <w:rPr>
                <w:rStyle w:val="23"/>
                <w:rFonts w:asciiTheme="minorEastAsia" w:eastAsiaTheme="minorEastAsia" w:hAnsiTheme="minorEastAsia"/>
                <w:sz w:val="28"/>
                <w:szCs w:val="28"/>
              </w:rPr>
              <w:t xml:space="preserve"> (5 </w:t>
            </w:r>
            <w:r>
              <w:rPr>
                <w:rStyle w:val="23"/>
                <w:rFonts w:asciiTheme="minorEastAsia" w:eastAsiaTheme="minorEastAsia" w:hAnsiTheme="minorEastAsia"/>
                <w:sz w:val="28"/>
                <w:szCs w:val="28"/>
              </w:rPr>
              <w:t>分</w:t>
            </w:r>
            <w:r>
              <w:rPr>
                <w:rStyle w:val="23"/>
                <w:rFonts w:asciiTheme="minorEastAsia" w:eastAsiaTheme="minorEastAsia" w:hAnsiTheme="minorEastAsia"/>
                <w:sz w:val="28"/>
                <w:szCs w:val="28"/>
              </w:rPr>
              <w:t>)</w:t>
            </w:r>
          </w:p>
        </w:tc>
        <w:tc>
          <w:tcPr>
            <w:tcW w:w="5745" w:type="dxa"/>
            <w:tcBorders>
              <w:top w:val="single" w:sz="4" w:space="0" w:color="auto"/>
              <w:left w:val="single" w:sz="4" w:space="0" w:color="auto"/>
              <w:bottom w:val="single" w:sz="4" w:space="0" w:color="auto"/>
            </w:tcBorders>
            <w:shd w:val="clear" w:color="auto" w:fill="FFFFFF"/>
          </w:tcPr>
          <w:p w:rsidR="00335205" w:rsidRDefault="00C576FD">
            <w:pPr>
              <w:framePr w:w="8630" w:wrap="notBeside" w:vAnchor="text" w:hAnchor="text" w:xAlign="center" w:y="1"/>
              <w:jc w:val="both"/>
              <w:rPr>
                <w:rFonts w:asciiTheme="minorEastAsia" w:eastAsiaTheme="minorEastAsia" w:hAnsiTheme="minorEastAsia"/>
                <w:sz w:val="28"/>
                <w:szCs w:val="28"/>
              </w:rPr>
            </w:pPr>
            <w:r>
              <w:rPr>
                <w:rStyle w:val="23"/>
                <w:rFonts w:asciiTheme="minorEastAsia" w:eastAsiaTheme="minorEastAsia" w:hAnsiTheme="minorEastAsia"/>
                <w:sz w:val="28"/>
                <w:szCs w:val="28"/>
              </w:rPr>
              <w:t>考查、对比售后服务方案，包括售后服务机构、人员</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设置是否合理，售后服务计划是否详细、合理，是否</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能够承诺针对本项目提供及时、优质、专业的售后服</w:t>
            </w:r>
            <w:r>
              <w:rPr>
                <w:rStyle w:val="23"/>
                <w:rFonts w:asciiTheme="minorEastAsia" w:eastAsiaTheme="minorEastAsia" w:hAnsiTheme="minorEastAsia" w:hint="eastAsia"/>
                <w:sz w:val="28"/>
                <w:szCs w:val="28"/>
              </w:rPr>
              <w:t>务</w:t>
            </w:r>
          </w:p>
          <w:p w:rsidR="00335205" w:rsidRDefault="00C576FD">
            <w:pPr>
              <w:framePr w:w="8630" w:wrap="notBeside" w:vAnchor="text" w:hAnchor="text" w:xAlign="center" w:y="1"/>
              <w:jc w:val="both"/>
              <w:rPr>
                <w:rFonts w:asciiTheme="minorEastAsia" w:eastAsiaTheme="minorEastAsia" w:hAnsiTheme="minorEastAsia"/>
                <w:sz w:val="28"/>
                <w:szCs w:val="28"/>
              </w:rPr>
            </w:pPr>
            <w:r>
              <w:rPr>
                <w:rStyle w:val="23"/>
                <w:rFonts w:asciiTheme="minorEastAsia" w:eastAsiaTheme="minorEastAsia" w:hAnsiTheme="minorEastAsia"/>
                <w:sz w:val="28"/>
                <w:szCs w:val="28"/>
              </w:rPr>
              <w:t>务。</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335205" w:rsidRDefault="00C576FD">
            <w:pPr>
              <w:framePr w:w="8630" w:wrap="notBeside" w:vAnchor="text" w:hAnchor="text" w:xAlign="center" w:y="1"/>
              <w:jc w:val="center"/>
              <w:rPr>
                <w:rFonts w:asciiTheme="minorEastAsia" w:eastAsiaTheme="minorEastAsia" w:hAnsiTheme="minorEastAsia"/>
                <w:sz w:val="28"/>
                <w:szCs w:val="28"/>
              </w:rPr>
            </w:pPr>
            <w:r>
              <w:rPr>
                <w:rStyle w:val="23"/>
                <w:rFonts w:asciiTheme="minorEastAsia" w:eastAsiaTheme="minorEastAsia" w:hAnsiTheme="minorEastAsia"/>
                <w:sz w:val="28"/>
                <w:szCs w:val="28"/>
              </w:rPr>
              <w:t>5</w:t>
            </w:r>
          </w:p>
        </w:tc>
      </w:tr>
    </w:tbl>
    <w:p w:rsidR="00335205" w:rsidRDefault="00335205">
      <w:pPr>
        <w:framePr w:w="8630" w:wrap="notBeside" w:vAnchor="text" w:hAnchor="text" w:xAlign="center" w:y="1"/>
        <w:rPr>
          <w:rFonts w:asciiTheme="minorEastAsia" w:eastAsiaTheme="minorEastAsia" w:hAnsiTheme="minorEastAsia"/>
          <w:sz w:val="28"/>
          <w:szCs w:val="28"/>
        </w:rPr>
      </w:pPr>
    </w:p>
    <w:p w:rsidR="00335205" w:rsidRDefault="00335205">
      <w:pPr>
        <w:rPr>
          <w:rFonts w:asciiTheme="minorEastAsia" w:eastAsiaTheme="minorEastAsia" w:hAnsiTheme="minorEastAsia"/>
          <w:sz w:val="28"/>
          <w:szCs w:val="28"/>
        </w:rPr>
      </w:pPr>
    </w:p>
    <w:p w:rsidR="00335205" w:rsidRDefault="00335205">
      <w:pPr>
        <w:pStyle w:val="a9"/>
        <w:framePr w:w="8630" w:wrap="notBeside" w:vAnchor="text" w:hAnchor="text" w:xAlign="center" w:y="1"/>
        <w:shd w:val="clear" w:color="auto" w:fill="auto"/>
        <w:spacing w:line="240" w:lineRule="auto"/>
        <w:rPr>
          <w:rFonts w:asciiTheme="minorEastAsia" w:eastAsiaTheme="minorEastAsia" w:hAnsiTheme="minorEastAsia"/>
          <w:sz w:val="28"/>
          <w:szCs w:val="28"/>
        </w:rPr>
      </w:pPr>
    </w:p>
    <w:p w:rsidR="00335205" w:rsidRDefault="00335205">
      <w:pPr>
        <w:pStyle w:val="a9"/>
        <w:framePr w:w="8630" w:wrap="notBeside" w:vAnchor="text" w:hAnchor="text" w:xAlign="center" w:y="1"/>
        <w:shd w:val="clear" w:color="auto" w:fill="auto"/>
        <w:spacing w:line="240" w:lineRule="auto"/>
        <w:rPr>
          <w:rFonts w:asciiTheme="minorEastAsia" w:eastAsiaTheme="minorEastAsia" w:hAnsiTheme="minorEastAsia"/>
          <w:sz w:val="28"/>
          <w:szCs w:val="28"/>
        </w:rPr>
      </w:pPr>
    </w:p>
    <w:p w:rsidR="00335205" w:rsidRDefault="00C576FD">
      <w:pPr>
        <w:pStyle w:val="a9"/>
        <w:framePr w:w="8630" w:wrap="notBeside" w:vAnchor="text" w:hAnchor="text" w:xAlign="center" w:y="1"/>
        <w:shd w:val="clear" w:color="auto" w:fill="auto"/>
        <w:spacing w:line="24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
          <w:sz w:val="28"/>
          <w:szCs w:val="28"/>
        </w:rPr>
        <w:t>价格评分</w:t>
      </w:r>
      <w:r>
        <w:rPr>
          <w:rFonts w:asciiTheme="minorEastAsia" w:eastAsiaTheme="minorEastAsia" w:hAnsiTheme="minorEastAsia"/>
          <w:b/>
          <w:sz w:val="28"/>
          <w:szCs w:val="28"/>
          <w:lang w:eastAsia="en-US" w:bidi="en-US"/>
        </w:rPr>
        <w:t>（</w:t>
      </w:r>
      <w:r>
        <w:rPr>
          <w:rFonts w:asciiTheme="minorEastAsia" w:eastAsiaTheme="minorEastAsia" w:hAnsiTheme="minorEastAsia"/>
          <w:b/>
          <w:sz w:val="28"/>
          <w:szCs w:val="28"/>
          <w:lang w:eastAsia="en-US" w:bidi="en-US"/>
        </w:rPr>
        <w:t>30</w:t>
      </w:r>
      <w:r>
        <w:rPr>
          <w:rFonts w:asciiTheme="minorEastAsia" w:eastAsiaTheme="minorEastAsia" w:hAnsiTheme="minorEastAsia"/>
          <w:b/>
          <w:sz w:val="28"/>
          <w:szCs w:val="28"/>
        </w:rPr>
        <w:t>分</w:t>
      </w:r>
      <w:r>
        <w:rPr>
          <w:rFonts w:asciiTheme="minorEastAsia" w:eastAsiaTheme="minorEastAsia" w:hAnsiTheme="minorEastAsia"/>
          <w:b/>
          <w:sz w:val="28"/>
          <w:szCs w:val="28"/>
        </w:rPr>
        <w:t>)</w:t>
      </w:r>
    </w:p>
    <w:p w:rsidR="00335205" w:rsidRDefault="00335205">
      <w:pPr>
        <w:framePr w:w="8630" w:wrap="notBeside" w:vAnchor="text" w:hAnchor="text" w:xAlign="center" w:y="1"/>
        <w:rPr>
          <w:rFonts w:asciiTheme="minorEastAsia" w:eastAsiaTheme="minorEastAsia" w:hAnsiTheme="minorEastAsia"/>
          <w:sz w:val="28"/>
          <w:szCs w:val="28"/>
        </w:rPr>
      </w:pPr>
    </w:p>
    <w:p w:rsidR="00335205" w:rsidRDefault="00C576FD">
      <w:pPr>
        <w:spacing w:before="194" w:after="247"/>
        <w:ind w:leftChars="150" w:left="360" w:right="700" w:firstLineChars="250" w:firstLine="800"/>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价格评分：将评标委员会进行价格扣除后的投标报价，取满足招标文件要求且价格扣除后的最低投标报价作为评标基准价，定评标基准价的价格评分为</w:t>
      </w:r>
      <w:r>
        <w:rPr>
          <w:rStyle w:val="23"/>
          <w:rFonts w:asciiTheme="minorEastAsia" w:eastAsiaTheme="minorEastAsia" w:hAnsiTheme="minorEastAsia"/>
          <w:sz w:val="28"/>
          <w:szCs w:val="28"/>
        </w:rPr>
        <w:t>30</w:t>
      </w:r>
      <w:r>
        <w:rPr>
          <w:rStyle w:val="23"/>
          <w:rFonts w:asciiTheme="minorEastAsia" w:eastAsiaTheme="minorEastAsia" w:hAnsiTheme="minorEastAsia"/>
          <w:sz w:val="28"/>
          <w:szCs w:val="28"/>
        </w:rPr>
        <w:t>分。</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其他投标人的价格分按照下列公式计算：</w:t>
      </w:r>
    </w:p>
    <w:p w:rsidR="00335205" w:rsidRDefault="00C576FD">
      <w:pPr>
        <w:pStyle w:val="320"/>
        <w:keepNext/>
        <w:keepLines/>
        <w:shd w:val="clear" w:color="auto" w:fill="auto"/>
        <w:spacing w:before="0" w:line="240" w:lineRule="auto"/>
        <w:ind w:leftChars="150" w:left="360" w:right="700" w:firstLineChars="200" w:firstLine="640"/>
        <w:rPr>
          <w:rStyle w:val="23"/>
          <w:rFonts w:asciiTheme="minorEastAsia" w:eastAsiaTheme="minorEastAsia" w:hAnsiTheme="minorEastAsia"/>
          <w:kern w:val="0"/>
          <w:sz w:val="28"/>
          <w:szCs w:val="28"/>
        </w:rPr>
        <w:sectPr w:rsidR="00335205">
          <w:headerReference w:type="default" r:id="rId12"/>
          <w:footerReference w:type="default" r:id="rId13"/>
          <w:headerReference w:type="first" r:id="rId14"/>
          <w:footerReference w:type="first" r:id="rId15"/>
          <w:pgSz w:w="11900" w:h="16840"/>
          <w:pgMar w:top="1342" w:right="1117" w:bottom="1409" w:left="1112" w:header="0" w:footer="3" w:gutter="0"/>
          <w:cols w:space="720"/>
          <w:docGrid w:linePitch="360"/>
        </w:sectPr>
      </w:pPr>
      <w:bookmarkStart w:id="20" w:name="bookmark29"/>
      <w:r>
        <w:rPr>
          <w:rStyle w:val="23"/>
          <w:rFonts w:asciiTheme="minorEastAsia" w:eastAsiaTheme="minorEastAsia" w:hAnsiTheme="minorEastAsia"/>
          <w:kern w:val="0"/>
          <w:sz w:val="28"/>
          <w:szCs w:val="28"/>
        </w:rPr>
        <w:t>价格扣除后的投标报价得分（精确到小数点后</w:t>
      </w:r>
      <w:r>
        <w:rPr>
          <w:rStyle w:val="23"/>
          <w:rFonts w:asciiTheme="minorEastAsia" w:eastAsiaTheme="minorEastAsia" w:hAnsiTheme="minorEastAsia"/>
          <w:kern w:val="0"/>
          <w:sz w:val="28"/>
          <w:szCs w:val="28"/>
        </w:rPr>
        <w:t>4</w:t>
      </w:r>
      <w:r>
        <w:rPr>
          <w:rStyle w:val="23"/>
          <w:rFonts w:asciiTheme="minorEastAsia" w:eastAsiaTheme="minorEastAsia" w:hAnsiTheme="minorEastAsia"/>
          <w:kern w:val="0"/>
          <w:sz w:val="28"/>
          <w:szCs w:val="28"/>
        </w:rPr>
        <w:t>位）</w:t>
      </w:r>
      <w:r>
        <w:rPr>
          <w:rStyle w:val="23"/>
          <w:rFonts w:asciiTheme="minorEastAsia" w:eastAsiaTheme="minorEastAsia" w:hAnsiTheme="minorEastAsia"/>
          <w:kern w:val="0"/>
          <w:sz w:val="28"/>
          <w:szCs w:val="28"/>
        </w:rPr>
        <w:t>=</w:t>
      </w:r>
      <w:r>
        <w:rPr>
          <w:rStyle w:val="23"/>
          <w:rFonts w:asciiTheme="minorEastAsia" w:eastAsiaTheme="minorEastAsia" w:hAnsiTheme="minorEastAsia"/>
          <w:kern w:val="0"/>
          <w:sz w:val="28"/>
          <w:szCs w:val="28"/>
        </w:rPr>
        <w:t>评标基准价</w:t>
      </w:r>
      <w:r>
        <w:rPr>
          <w:rStyle w:val="23"/>
          <w:rFonts w:asciiTheme="minorEastAsia" w:eastAsiaTheme="minorEastAsia" w:hAnsiTheme="minorEastAsia"/>
          <w:kern w:val="0"/>
          <w:sz w:val="28"/>
          <w:szCs w:val="28"/>
        </w:rPr>
        <w:t>/</w:t>
      </w:r>
      <w:r>
        <w:rPr>
          <w:rStyle w:val="23"/>
          <w:rFonts w:asciiTheme="minorEastAsia" w:eastAsiaTheme="minorEastAsia" w:hAnsiTheme="minorEastAsia"/>
          <w:kern w:val="0"/>
          <w:sz w:val="28"/>
          <w:szCs w:val="28"/>
        </w:rPr>
        <w:t>价格扣</w:t>
      </w:r>
      <w:r>
        <w:rPr>
          <w:rStyle w:val="23"/>
          <w:rFonts w:asciiTheme="minorEastAsia" w:eastAsiaTheme="minorEastAsia" w:hAnsiTheme="minorEastAsia"/>
          <w:kern w:val="0"/>
          <w:sz w:val="28"/>
          <w:szCs w:val="28"/>
        </w:rPr>
        <w:t xml:space="preserve"> </w:t>
      </w:r>
      <w:r>
        <w:rPr>
          <w:rStyle w:val="23"/>
          <w:rFonts w:asciiTheme="minorEastAsia" w:eastAsiaTheme="minorEastAsia" w:hAnsiTheme="minorEastAsia"/>
          <w:kern w:val="0"/>
          <w:sz w:val="28"/>
          <w:szCs w:val="28"/>
        </w:rPr>
        <w:t>除后的评标价格</w:t>
      </w:r>
      <w:r>
        <w:rPr>
          <w:rStyle w:val="23"/>
          <w:rFonts w:asciiTheme="minorEastAsia" w:eastAsiaTheme="minorEastAsia" w:hAnsiTheme="minorEastAsia"/>
          <w:kern w:val="0"/>
          <w:sz w:val="28"/>
          <w:szCs w:val="28"/>
        </w:rPr>
        <w:t>X30</w:t>
      </w:r>
      <w:bookmarkEnd w:id="20"/>
      <w:r>
        <w:rPr>
          <w:rStyle w:val="23"/>
          <w:rFonts w:asciiTheme="minorEastAsia" w:eastAsiaTheme="minorEastAsia" w:hAnsiTheme="minorEastAsia" w:hint="eastAsia"/>
          <w:kern w:val="0"/>
          <w:sz w:val="28"/>
          <w:szCs w:val="28"/>
        </w:rPr>
        <w:t>。</w:t>
      </w:r>
    </w:p>
    <w:p w:rsidR="00335205" w:rsidRDefault="00C576FD">
      <w:pPr>
        <w:pStyle w:val="21"/>
        <w:keepNext/>
        <w:keepLines/>
        <w:shd w:val="clear" w:color="auto" w:fill="auto"/>
        <w:spacing w:after="116" w:line="440" w:lineRule="exact"/>
        <w:ind w:left="40"/>
        <w:rPr>
          <w:rFonts w:asciiTheme="minorEastAsia" w:eastAsiaTheme="minorEastAsia" w:hAnsiTheme="minorEastAsia"/>
          <w:b/>
          <w:sz w:val="36"/>
          <w:szCs w:val="36"/>
        </w:rPr>
      </w:pPr>
      <w:bookmarkStart w:id="21" w:name="bookmark30"/>
      <w:r>
        <w:rPr>
          <w:rFonts w:asciiTheme="minorEastAsia" w:eastAsiaTheme="minorEastAsia" w:hAnsiTheme="minorEastAsia"/>
          <w:b/>
          <w:sz w:val="36"/>
          <w:szCs w:val="36"/>
        </w:rPr>
        <w:lastRenderedPageBreak/>
        <w:t>第三部分</w:t>
      </w:r>
      <w:r>
        <w:rPr>
          <w:rFonts w:asciiTheme="minorEastAsia" w:eastAsiaTheme="minorEastAsia" w:hAnsiTheme="minorEastAsia" w:hint="eastAsia"/>
          <w:b/>
          <w:sz w:val="36"/>
          <w:szCs w:val="36"/>
        </w:rPr>
        <w:t xml:space="preserve"> </w:t>
      </w:r>
      <w:r>
        <w:rPr>
          <w:rFonts w:asciiTheme="minorEastAsia" w:eastAsiaTheme="minorEastAsia" w:hAnsiTheme="minorEastAsia"/>
          <w:b/>
          <w:sz w:val="36"/>
          <w:szCs w:val="36"/>
        </w:rPr>
        <w:t>用户需求书</w:t>
      </w:r>
      <w:bookmarkEnd w:id="21"/>
    </w:p>
    <w:p w:rsidR="00335205" w:rsidRDefault="00335205">
      <w:pPr>
        <w:pStyle w:val="21"/>
        <w:keepNext/>
        <w:keepLines/>
        <w:shd w:val="clear" w:color="auto" w:fill="auto"/>
        <w:spacing w:after="116" w:line="440" w:lineRule="exact"/>
        <w:ind w:left="40"/>
        <w:rPr>
          <w:rFonts w:asciiTheme="minorEastAsia" w:eastAsiaTheme="minorEastAsia" w:hAnsiTheme="minorEastAsia"/>
          <w:b/>
          <w:sz w:val="36"/>
          <w:szCs w:val="36"/>
        </w:rPr>
      </w:pPr>
    </w:p>
    <w:p w:rsidR="00335205" w:rsidRDefault="00C576FD">
      <w:pPr>
        <w:spacing w:line="466" w:lineRule="exact"/>
        <w:rPr>
          <w:rFonts w:asciiTheme="minorEastAsia" w:eastAsiaTheme="minorEastAsia" w:hAnsiTheme="minorEastAsia"/>
          <w:b/>
          <w:sz w:val="28"/>
          <w:szCs w:val="28"/>
        </w:rPr>
      </w:pPr>
      <w:r>
        <w:rPr>
          <w:rFonts w:asciiTheme="minorEastAsia" w:eastAsiaTheme="minorEastAsia" w:hAnsiTheme="minorEastAsia"/>
          <w:b/>
          <w:sz w:val="28"/>
          <w:szCs w:val="28"/>
        </w:rPr>
        <w:t>一、商务要求</w:t>
      </w:r>
    </w:p>
    <w:p w:rsidR="00335205" w:rsidRDefault="00C576FD">
      <w:pPr>
        <w:tabs>
          <w:tab w:val="left" w:pos="1383"/>
        </w:tabs>
        <w:spacing w:line="466" w:lineRule="exact"/>
        <w:ind w:firstLineChars="300" w:firstLine="96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1.</w:t>
      </w:r>
      <w:r>
        <w:rPr>
          <w:rStyle w:val="23"/>
          <w:rFonts w:asciiTheme="minorEastAsia" w:eastAsiaTheme="minorEastAsia" w:hAnsiTheme="minorEastAsia"/>
          <w:sz w:val="28"/>
          <w:szCs w:val="28"/>
        </w:rPr>
        <w:t>本次磋商内容为</w:t>
      </w:r>
      <w:r>
        <w:rPr>
          <w:rStyle w:val="23"/>
          <w:rFonts w:asciiTheme="minorEastAsia" w:eastAsiaTheme="minorEastAsia" w:hAnsiTheme="minorEastAsia" w:hint="eastAsia"/>
          <w:sz w:val="28"/>
          <w:szCs w:val="28"/>
        </w:rPr>
        <w:t>鹤山市中</w:t>
      </w:r>
      <w:r>
        <w:rPr>
          <w:rStyle w:val="23"/>
          <w:rFonts w:asciiTheme="minorEastAsia" w:eastAsiaTheme="minorEastAsia" w:hAnsiTheme="minorEastAsia"/>
          <w:sz w:val="28"/>
          <w:szCs w:val="28"/>
        </w:rPr>
        <w:t>医院</w:t>
      </w:r>
      <w:r>
        <w:rPr>
          <w:rStyle w:val="23"/>
          <w:rFonts w:asciiTheme="minorEastAsia" w:eastAsiaTheme="minorEastAsia" w:hAnsiTheme="minorEastAsia" w:hint="eastAsia"/>
          <w:sz w:val="28"/>
          <w:szCs w:val="28"/>
        </w:rPr>
        <w:t>三基三严培训考核信息系统</w:t>
      </w:r>
      <w:r>
        <w:rPr>
          <w:rStyle w:val="23"/>
          <w:rFonts w:asciiTheme="minorEastAsia" w:eastAsiaTheme="minorEastAsia" w:hAnsiTheme="minorEastAsia"/>
          <w:sz w:val="28"/>
          <w:szCs w:val="28"/>
        </w:rPr>
        <w:t>，响应人须对项目的所有服务内容进行整体响应，任何只对服务内容其中一部分内容进行的响应都被视为无效响应。</w:t>
      </w:r>
    </w:p>
    <w:p w:rsidR="00335205" w:rsidRDefault="00C576FD">
      <w:pPr>
        <w:spacing w:line="466" w:lineRule="exact"/>
        <w:ind w:firstLineChars="250" w:firstLine="80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2.</w:t>
      </w:r>
      <w:r>
        <w:rPr>
          <w:rStyle w:val="23"/>
          <w:rFonts w:asciiTheme="minorEastAsia" w:eastAsiaTheme="minorEastAsia" w:hAnsiTheme="minorEastAsia"/>
          <w:sz w:val="28"/>
          <w:szCs w:val="28"/>
        </w:rPr>
        <w:t>响应人应当在响应文件中详细列出并提供相关证明文件证明本项目负责人的学历、职称、从事相关工作的时间，承担过类似项目名称、责任内容、完成日期以及其它业绩证明材料。</w:t>
      </w:r>
    </w:p>
    <w:p w:rsidR="00335205" w:rsidRDefault="00C576FD">
      <w:pPr>
        <w:tabs>
          <w:tab w:val="left" w:pos="1383"/>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3.</w:t>
      </w:r>
      <w:r>
        <w:rPr>
          <w:rStyle w:val="23"/>
          <w:rFonts w:asciiTheme="minorEastAsia" w:eastAsiaTheme="minorEastAsia" w:hAnsiTheme="minorEastAsia"/>
          <w:sz w:val="28"/>
          <w:szCs w:val="28"/>
        </w:rPr>
        <w:t>响应人应当说明与本项目类似的其它项目的业绩和服务情况等。</w:t>
      </w:r>
    </w:p>
    <w:p w:rsidR="00335205" w:rsidRDefault="00C576FD">
      <w:pPr>
        <w:tabs>
          <w:tab w:val="left" w:pos="1383"/>
        </w:tabs>
        <w:spacing w:line="466" w:lineRule="exact"/>
        <w:ind w:right="560"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4.</w:t>
      </w:r>
      <w:r>
        <w:rPr>
          <w:rStyle w:val="23"/>
          <w:rFonts w:asciiTheme="minorEastAsia" w:eastAsiaTheme="minorEastAsia" w:hAnsiTheme="minorEastAsia"/>
          <w:sz w:val="28"/>
          <w:szCs w:val="28"/>
        </w:rPr>
        <w:t>响应人应当提供相关的财务及资信情况资料，以证明其经营状况及履约能力。</w:t>
      </w:r>
    </w:p>
    <w:p w:rsidR="00335205" w:rsidRDefault="00C576FD">
      <w:pPr>
        <w:tabs>
          <w:tab w:val="left" w:pos="1383"/>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5.</w:t>
      </w:r>
      <w:r>
        <w:rPr>
          <w:rStyle w:val="23"/>
          <w:rFonts w:asciiTheme="minorEastAsia" w:eastAsiaTheme="minorEastAsia" w:hAnsiTheme="minorEastAsia"/>
          <w:sz w:val="28"/>
          <w:szCs w:val="28"/>
        </w:rPr>
        <w:t>响应人在保证质量的前提下，在本期服务有效期内完成所有工作内容。</w:t>
      </w:r>
    </w:p>
    <w:p w:rsidR="00335205" w:rsidRDefault="00C576FD">
      <w:pPr>
        <w:tabs>
          <w:tab w:val="left" w:pos="1383"/>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6.</w:t>
      </w:r>
      <w:r>
        <w:rPr>
          <w:rStyle w:val="23"/>
          <w:rFonts w:asciiTheme="minorEastAsia" w:eastAsiaTheme="minorEastAsia" w:hAnsiTheme="minorEastAsia"/>
          <w:sz w:val="28"/>
          <w:szCs w:val="28"/>
        </w:rPr>
        <w:t>响应人如属于小型和微型企业的，应在响应文件中提供相关证明材料。</w:t>
      </w:r>
    </w:p>
    <w:p w:rsidR="00335205" w:rsidRDefault="00C576FD">
      <w:pPr>
        <w:tabs>
          <w:tab w:val="left" w:pos="1383"/>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7.</w:t>
      </w:r>
      <w:r>
        <w:rPr>
          <w:rStyle w:val="23"/>
          <w:rFonts w:asciiTheme="minorEastAsia" w:eastAsiaTheme="minorEastAsia" w:hAnsiTheme="minorEastAsia" w:hint="eastAsia"/>
          <w:sz w:val="28"/>
          <w:szCs w:val="28"/>
        </w:rPr>
        <w:t>采</w:t>
      </w:r>
      <w:r>
        <w:rPr>
          <w:rStyle w:val="23"/>
          <w:rFonts w:asciiTheme="minorEastAsia" w:eastAsiaTheme="minorEastAsia" w:hAnsiTheme="minorEastAsia"/>
          <w:sz w:val="28"/>
          <w:szCs w:val="28"/>
        </w:rPr>
        <w:t>购合同由成交响应人与</w:t>
      </w:r>
      <w:r>
        <w:rPr>
          <w:rStyle w:val="23"/>
          <w:rFonts w:asciiTheme="minorEastAsia" w:eastAsiaTheme="minorEastAsia" w:hAnsiTheme="minorEastAsia" w:hint="eastAsia"/>
          <w:sz w:val="28"/>
          <w:szCs w:val="28"/>
        </w:rPr>
        <w:t>采</w:t>
      </w:r>
      <w:r>
        <w:rPr>
          <w:rStyle w:val="23"/>
          <w:rFonts w:asciiTheme="minorEastAsia" w:eastAsiaTheme="minorEastAsia" w:hAnsiTheme="minorEastAsia"/>
          <w:sz w:val="28"/>
          <w:szCs w:val="28"/>
        </w:rPr>
        <w:t>购人签订。</w:t>
      </w:r>
    </w:p>
    <w:p w:rsidR="00335205" w:rsidRDefault="00C576FD">
      <w:pPr>
        <w:tabs>
          <w:tab w:val="left" w:pos="1383"/>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8.</w:t>
      </w:r>
      <w:r>
        <w:rPr>
          <w:rStyle w:val="23"/>
          <w:rFonts w:asciiTheme="minorEastAsia" w:eastAsiaTheme="minorEastAsia" w:hAnsiTheme="minorEastAsia"/>
          <w:sz w:val="28"/>
          <w:szCs w:val="28"/>
        </w:rPr>
        <w:t>管理及监督</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采购人协助成交响应人进行相关服务工作。采购人将派专人监</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督成交响应人相关服务工作标准，并有权不定期对成交响应人的相关服务工作进行</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满意度调查。</w:t>
      </w:r>
    </w:p>
    <w:p w:rsidR="00335205" w:rsidRDefault="00C576FD">
      <w:pPr>
        <w:tabs>
          <w:tab w:val="left" w:pos="1488"/>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9.</w:t>
      </w:r>
      <w:r>
        <w:rPr>
          <w:rStyle w:val="23"/>
          <w:rFonts w:asciiTheme="minorEastAsia" w:eastAsiaTheme="minorEastAsia" w:hAnsiTheme="minorEastAsia"/>
          <w:sz w:val="28"/>
          <w:szCs w:val="28"/>
        </w:rPr>
        <w:t>付款方式</w:t>
      </w:r>
      <w:r>
        <w:rPr>
          <w:rStyle w:val="23"/>
          <w:rFonts w:asciiTheme="minorEastAsia" w:eastAsiaTheme="minorEastAsia" w:hAnsiTheme="minorEastAsia"/>
          <w:sz w:val="28"/>
          <w:szCs w:val="28"/>
        </w:rPr>
        <w:t>:</w:t>
      </w:r>
    </w:p>
    <w:p w:rsidR="00335205" w:rsidRDefault="00C576FD">
      <w:pPr>
        <w:tabs>
          <w:tab w:val="left" w:pos="1488"/>
        </w:tabs>
        <w:spacing w:line="466" w:lineRule="exact"/>
        <w:ind w:firstLineChars="250" w:firstLine="80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 xml:space="preserve">1. </w:t>
      </w:r>
      <w:r>
        <w:rPr>
          <w:rStyle w:val="23"/>
          <w:rFonts w:asciiTheme="minorEastAsia" w:eastAsiaTheme="minorEastAsia" w:hAnsiTheme="minorEastAsia" w:hint="eastAsia"/>
          <w:sz w:val="28"/>
          <w:szCs w:val="28"/>
        </w:rPr>
        <w:t>本合同的每笔款项以人民币支票方式支付，合同系统到采购人指定地点交付并完成管理员操作培训验收后，中标人凭：</w:t>
      </w:r>
    </w:p>
    <w:p w:rsidR="00335205" w:rsidRDefault="00C576FD">
      <w:pPr>
        <w:tabs>
          <w:tab w:val="left" w:pos="1488"/>
        </w:tabs>
        <w:spacing w:line="466" w:lineRule="exact"/>
        <w:ind w:firstLineChars="150" w:firstLine="4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hint="eastAsia"/>
          <w:sz w:val="28"/>
          <w:szCs w:val="28"/>
        </w:rPr>
        <w:t>1</w:t>
      </w:r>
      <w:r>
        <w:rPr>
          <w:rStyle w:val="23"/>
          <w:rFonts w:asciiTheme="minorEastAsia" w:eastAsiaTheme="minorEastAsia" w:hAnsiTheme="minorEastAsia" w:hint="eastAsia"/>
          <w:sz w:val="28"/>
          <w:szCs w:val="28"/>
        </w:rPr>
        <w:t>）合同；</w:t>
      </w:r>
    </w:p>
    <w:p w:rsidR="00335205" w:rsidRDefault="00C576FD">
      <w:pPr>
        <w:tabs>
          <w:tab w:val="left" w:pos="1488"/>
        </w:tabs>
        <w:spacing w:line="466" w:lineRule="exact"/>
        <w:ind w:firstLineChars="150" w:firstLine="4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lastRenderedPageBreak/>
        <w:t>（</w:t>
      </w:r>
      <w:r>
        <w:rPr>
          <w:rStyle w:val="23"/>
          <w:rFonts w:asciiTheme="minorEastAsia" w:eastAsiaTheme="minorEastAsia" w:hAnsiTheme="minorEastAsia" w:hint="eastAsia"/>
          <w:sz w:val="28"/>
          <w:szCs w:val="28"/>
        </w:rPr>
        <w:t>2</w:t>
      </w:r>
      <w:r>
        <w:rPr>
          <w:rStyle w:val="23"/>
          <w:rFonts w:asciiTheme="minorEastAsia" w:eastAsiaTheme="minorEastAsia" w:hAnsiTheme="minorEastAsia" w:hint="eastAsia"/>
          <w:sz w:val="28"/>
          <w:szCs w:val="28"/>
        </w:rPr>
        <w:t>）验收合格报告（加盖招标人公章）；</w:t>
      </w:r>
    </w:p>
    <w:p w:rsidR="00335205" w:rsidRDefault="00C576FD">
      <w:pPr>
        <w:tabs>
          <w:tab w:val="left" w:pos="1488"/>
        </w:tabs>
        <w:spacing w:line="466" w:lineRule="exact"/>
        <w:ind w:firstLineChars="150" w:firstLine="4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hint="eastAsia"/>
          <w:sz w:val="28"/>
          <w:szCs w:val="28"/>
        </w:rPr>
        <w:t>3</w:t>
      </w:r>
      <w:r>
        <w:rPr>
          <w:rStyle w:val="23"/>
          <w:rFonts w:asciiTheme="minorEastAsia" w:eastAsiaTheme="minorEastAsia" w:hAnsiTheme="minorEastAsia" w:hint="eastAsia"/>
          <w:sz w:val="28"/>
          <w:szCs w:val="28"/>
        </w:rPr>
        <w:t>）中标人开具的正式发票等；</w:t>
      </w:r>
    </w:p>
    <w:p w:rsidR="00335205" w:rsidRDefault="00C576FD">
      <w:pPr>
        <w:tabs>
          <w:tab w:val="left" w:pos="1488"/>
        </w:tabs>
        <w:spacing w:line="466" w:lineRule="exact"/>
        <w:ind w:firstLineChars="150" w:firstLine="4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hint="eastAsia"/>
          <w:sz w:val="28"/>
          <w:szCs w:val="28"/>
        </w:rPr>
        <w:t>4</w:t>
      </w:r>
      <w:r>
        <w:rPr>
          <w:rStyle w:val="23"/>
          <w:rFonts w:asciiTheme="minorEastAsia" w:eastAsiaTheme="minorEastAsia" w:hAnsiTheme="minorEastAsia" w:hint="eastAsia"/>
          <w:sz w:val="28"/>
          <w:szCs w:val="28"/>
        </w:rPr>
        <w:t>）验收时间为货到安装完成后一个</w:t>
      </w:r>
      <w:r>
        <w:rPr>
          <w:rStyle w:val="23"/>
          <w:rFonts w:asciiTheme="minorEastAsia" w:eastAsiaTheme="minorEastAsia" w:hAnsiTheme="minorEastAsia" w:hint="eastAsia"/>
          <w:sz w:val="28"/>
          <w:szCs w:val="28"/>
        </w:rPr>
        <w:t>月内。</w:t>
      </w:r>
    </w:p>
    <w:p w:rsidR="00335205" w:rsidRDefault="00C576FD">
      <w:pPr>
        <w:tabs>
          <w:tab w:val="left" w:pos="1488"/>
        </w:tabs>
        <w:spacing w:line="466" w:lineRule="exact"/>
        <w:ind w:firstLineChars="150" w:firstLine="48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hint="eastAsia"/>
          <w:sz w:val="28"/>
          <w:szCs w:val="28"/>
        </w:rPr>
        <w:t>5</w:t>
      </w:r>
      <w:r>
        <w:rPr>
          <w:rStyle w:val="23"/>
          <w:rFonts w:asciiTheme="minorEastAsia" w:eastAsiaTheme="minorEastAsia" w:hAnsiTheme="minorEastAsia" w:hint="eastAsia"/>
          <w:sz w:val="28"/>
          <w:szCs w:val="28"/>
        </w:rPr>
        <w:t>）由付款单位在验收合格后</w:t>
      </w:r>
      <w:r>
        <w:rPr>
          <w:rStyle w:val="23"/>
          <w:rFonts w:asciiTheme="minorEastAsia" w:eastAsiaTheme="minorEastAsia" w:hAnsiTheme="minorEastAsia" w:hint="eastAsia"/>
          <w:sz w:val="28"/>
          <w:szCs w:val="28"/>
        </w:rPr>
        <w:t>1</w:t>
      </w:r>
      <w:r>
        <w:rPr>
          <w:rStyle w:val="23"/>
          <w:rFonts w:asciiTheme="minorEastAsia" w:eastAsiaTheme="minorEastAsia" w:hAnsiTheme="minorEastAsia" w:hint="eastAsia"/>
          <w:sz w:val="28"/>
          <w:szCs w:val="28"/>
        </w:rPr>
        <w:t>个月内按全额费用支付给乙方。</w:t>
      </w:r>
    </w:p>
    <w:p w:rsidR="00335205" w:rsidRDefault="00C576FD">
      <w:pPr>
        <w:tabs>
          <w:tab w:val="left" w:pos="1474"/>
        </w:tabs>
        <w:spacing w:line="466" w:lineRule="exact"/>
        <w:ind w:firstLineChars="200" w:firstLine="640"/>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10.</w:t>
      </w:r>
      <w:r>
        <w:rPr>
          <w:rStyle w:val="23"/>
          <w:rFonts w:asciiTheme="minorEastAsia" w:eastAsiaTheme="minorEastAsia" w:hAnsiTheme="minorEastAsia"/>
          <w:sz w:val="28"/>
          <w:szCs w:val="28"/>
        </w:rPr>
        <w:t>响应人必须由法定代表人或委托代理人参加本次采购项目的磋商，参加磋商的法定代表人或委托代理人须携带本人身份证原件亲自出席磋商会议，随时接受磋商小组的询问，并就有关问题予以正式解答。</w:t>
      </w: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335205">
      <w:pPr>
        <w:tabs>
          <w:tab w:val="left" w:pos="1474"/>
        </w:tabs>
        <w:spacing w:line="466" w:lineRule="exact"/>
        <w:ind w:left="1000"/>
        <w:rPr>
          <w:rStyle w:val="23"/>
          <w:rFonts w:asciiTheme="minorEastAsia" w:eastAsiaTheme="minorEastAsia" w:hAnsiTheme="minorEastAsia"/>
          <w:sz w:val="28"/>
          <w:szCs w:val="28"/>
        </w:rPr>
      </w:pPr>
    </w:p>
    <w:p w:rsidR="00335205" w:rsidRDefault="00C576FD">
      <w:pPr>
        <w:tabs>
          <w:tab w:val="left" w:pos="1474"/>
        </w:tabs>
        <w:spacing w:line="466" w:lineRule="exact"/>
        <w:rPr>
          <w:rStyle w:val="23"/>
          <w:rFonts w:asciiTheme="minorEastAsia" w:eastAsiaTheme="minorEastAsia" w:hAnsiTheme="minorEastAsia"/>
          <w:b/>
          <w:sz w:val="28"/>
          <w:szCs w:val="28"/>
        </w:rPr>
      </w:pPr>
      <w:r>
        <w:rPr>
          <w:rStyle w:val="23"/>
          <w:rFonts w:asciiTheme="minorEastAsia" w:eastAsiaTheme="minorEastAsia" w:hAnsiTheme="minorEastAsia" w:hint="eastAsia"/>
          <w:b/>
          <w:sz w:val="28"/>
          <w:szCs w:val="28"/>
        </w:rPr>
        <w:t>二、技术要求</w:t>
      </w:r>
    </w:p>
    <w:p w:rsidR="00335205" w:rsidRDefault="00335205">
      <w:pPr>
        <w:tabs>
          <w:tab w:val="left" w:pos="1474"/>
        </w:tabs>
        <w:spacing w:line="466" w:lineRule="exact"/>
        <w:rPr>
          <w:rStyle w:val="23"/>
          <w:rFonts w:asciiTheme="minorEastAsia" w:eastAsiaTheme="minorEastAsia" w:hAnsiTheme="minorEastAsia"/>
          <w:sz w:val="28"/>
          <w:szCs w:val="28"/>
        </w:rPr>
      </w:pPr>
    </w:p>
    <w:tbl>
      <w:tblPr>
        <w:tblW w:w="8738" w:type="dxa"/>
        <w:tblInd w:w="135" w:type="dxa"/>
        <w:tblLayout w:type="fixed"/>
        <w:tblCellMar>
          <w:top w:w="15" w:type="dxa"/>
          <w:left w:w="15" w:type="dxa"/>
          <w:bottom w:w="15" w:type="dxa"/>
          <w:right w:w="15" w:type="dxa"/>
        </w:tblCellMar>
        <w:tblLook w:val="04A0"/>
      </w:tblPr>
      <w:tblGrid>
        <w:gridCol w:w="1106"/>
        <w:gridCol w:w="7632"/>
      </w:tblGrid>
      <w:tr w:rsidR="00335205">
        <w:trPr>
          <w:trHeight w:val="612"/>
        </w:trPr>
        <w:tc>
          <w:tcPr>
            <w:tcW w:w="1106" w:type="dxa"/>
            <w:tcBorders>
              <w:top w:val="single" w:sz="12" w:space="0" w:color="000000"/>
              <w:left w:val="single" w:sz="12" w:space="0" w:color="000000"/>
              <w:bottom w:val="single" w:sz="12" w:space="0" w:color="000000"/>
              <w:right w:val="single" w:sz="12" w:space="0" w:color="000000"/>
            </w:tcBorders>
            <w:vAlign w:val="center"/>
          </w:tcPr>
          <w:p w:rsidR="00335205" w:rsidRDefault="00335205">
            <w:pPr>
              <w:spacing w:line="360" w:lineRule="auto"/>
              <w:jc w:val="center"/>
              <w:textAlignment w:val="center"/>
              <w:rPr>
                <w:rStyle w:val="23"/>
                <w:rFonts w:asciiTheme="minorEastAsia" w:eastAsiaTheme="minorEastAsia" w:hAnsiTheme="minorEastAsia"/>
                <w:sz w:val="28"/>
                <w:szCs w:val="28"/>
              </w:rPr>
            </w:pPr>
          </w:p>
        </w:tc>
        <w:tc>
          <w:tcPr>
            <w:tcW w:w="7632" w:type="dxa"/>
            <w:tcBorders>
              <w:top w:val="single" w:sz="12" w:space="0" w:color="000000"/>
              <w:left w:val="nil"/>
              <w:bottom w:val="single" w:sz="12" w:space="0" w:color="000000"/>
              <w:right w:val="single" w:sz="12" w:space="0" w:color="000000"/>
            </w:tcBorders>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主要技术参数或功能描述</w:t>
            </w:r>
          </w:p>
        </w:tc>
      </w:tr>
      <w:tr w:rsidR="00335205">
        <w:trPr>
          <w:trHeight w:val="90"/>
        </w:trPr>
        <w:tc>
          <w:tcPr>
            <w:tcW w:w="110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系统性能</w:t>
            </w:r>
          </w:p>
        </w:tc>
        <w:tc>
          <w:tcPr>
            <w:tcW w:w="7632" w:type="dxa"/>
            <w:tcBorders>
              <w:top w:val="single" w:sz="12" w:space="0" w:color="000000"/>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稳定高效支持极大量用户同时在线，不断网维护与升级，有详细错误日志并采用容错设计</w:t>
            </w:r>
          </w:p>
        </w:tc>
      </w:tr>
      <w:tr w:rsidR="00335205">
        <w:trPr>
          <w:trHeight w:val="1526"/>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系统安全</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全自主开发，极大避免漏洞和代码外泄，定期检索代码及时弥补新发现漏洞，数据自动备份，密码采用加密保存避免泄露且长度必须</w:t>
            </w:r>
            <w:r>
              <w:rPr>
                <w:rStyle w:val="23"/>
                <w:rFonts w:asciiTheme="minorEastAsia" w:eastAsiaTheme="minorEastAsia" w:hAnsiTheme="minorEastAsia"/>
                <w:sz w:val="28"/>
                <w:szCs w:val="28"/>
              </w:rPr>
              <w:t>6</w:t>
            </w:r>
            <w:r>
              <w:rPr>
                <w:rStyle w:val="23"/>
                <w:rFonts w:asciiTheme="minorEastAsia" w:eastAsiaTheme="minorEastAsia" w:hAnsiTheme="minorEastAsia"/>
                <w:sz w:val="28"/>
                <w:szCs w:val="28"/>
              </w:rPr>
              <w:t>位以上才能保存，用户可方便修改和找回密</w:t>
            </w:r>
            <w:r>
              <w:rPr>
                <w:rStyle w:val="23"/>
                <w:rFonts w:asciiTheme="minorEastAsia" w:eastAsiaTheme="minorEastAsia" w:hAnsiTheme="minorEastAsia" w:hint="eastAsia"/>
                <w:sz w:val="28"/>
                <w:szCs w:val="28"/>
              </w:rPr>
              <w:t>码</w:t>
            </w:r>
          </w:p>
        </w:tc>
      </w:tr>
      <w:tr w:rsidR="00335205">
        <w:trPr>
          <w:trHeight w:val="957"/>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数据设计</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符合国家的相关数据标准，独立数据层保证数据不被窃取、篡改和删除，采用自动备份可及时恢复</w:t>
            </w:r>
          </w:p>
        </w:tc>
      </w:tr>
      <w:tr w:rsidR="00335205">
        <w:trPr>
          <w:trHeight w:val="590"/>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系统架构</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采用三层架构，基于</w:t>
            </w:r>
            <w:r>
              <w:rPr>
                <w:rStyle w:val="23"/>
                <w:rFonts w:asciiTheme="minorEastAsia" w:eastAsiaTheme="minorEastAsia" w:hAnsiTheme="minorEastAsia"/>
                <w:sz w:val="28"/>
                <w:szCs w:val="28"/>
              </w:rPr>
              <w:t>SOA</w:t>
            </w:r>
          </w:p>
        </w:tc>
      </w:tr>
      <w:tr w:rsidR="00335205">
        <w:trPr>
          <w:trHeight w:val="424"/>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网络应用平台</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numPr>
                <w:ilvl w:val="0"/>
                <w:numId w:val="7"/>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按医院至少</w:t>
            </w:r>
            <w:r>
              <w:rPr>
                <w:rStyle w:val="23"/>
                <w:rFonts w:asciiTheme="minorEastAsia" w:eastAsiaTheme="minorEastAsia" w:hAnsiTheme="minorEastAsia"/>
                <w:sz w:val="28"/>
                <w:szCs w:val="28"/>
              </w:rPr>
              <w:t>2000</w:t>
            </w:r>
            <w:r>
              <w:rPr>
                <w:rStyle w:val="23"/>
                <w:rFonts w:asciiTheme="minorEastAsia" w:eastAsiaTheme="minorEastAsia" w:hAnsiTheme="minorEastAsia"/>
                <w:sz w:val="28"/>
                <w:szCs w:val="28"/>
              </w:rPr>
              <w:t>学员进行建设</w:t>
            </w:r>
            <w:r>
              <w:rPr>
                <w:rStyle w:val="23"/>
                <w:rFonts w:asciiTheme="minorEastAsia" w:eastAsiaTheme="minorEastAsia" w:hAnsiTheme="minorEastAsia" w:hint="eastAsia"/>
                <w:sz w:val="28"/>
                <w:szCs w:val="28"/>
              </w:rPr>
              <w:t>；</w:t>
            </w:r>
          </w:p>
          <w:p w:rsidR="00335205" w:rsidRDefault="00C576FD">
            <w:pPr>
              <w:numPr>
                <w:ilvl w:val="0"/>
                <w:numId w:val="7"/>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课程内容支持视频、音频、文档、图片等各种课件类型</w:t>
            </w:r>
            <w:r>
              <w:rPr>
                <w:rStyle w:val="23"/>
                <w:rFonts w:asciiTheme="minorEastAsia" w:eastAsiaTheme="minorEastAsia" w:hAnsiTheme="minorEastAsia" w:hint="eastAsia"/>
                <w:sz w:val="28"/>
                <w:szCs w:val="28"/>
              </w:rPr>
              <w:t>。</w:t>
            </w:r>
          </w:p>
          <w:p w:rsidR="00335205" w:rsidRDefault="00C576FD">
            <w:pPr>
              <w:numPr>
                <w:ilvl w:val="0"/>
                <w:numId w:val="7"/>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课程支持学员管理和统计、支持整体学习数据统计</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4</w:t>
            </w:r>
            <w:r>
              <w:rPr>
                <w:rStyle w:val="23"/>
                <w:rFonts w:asciiTheme="minorEastAsia" w:eastAsiaTheme="minorEastAsia" w:hAnsiTheme="minorEastAsia"/>
                <w:sz w:val="28"/>
                <w:szCs w:val="28"/>
              </w:rPr>
              <w:t>）支持</w:t>
            </w:r>
            <w:r>
              <w:rPr>
                <w:rStyle w:val="23"/>
                <w:rFonts w:asciiTheme="minorEastAsia" w:eastAsiaTheme="minorEastAsia" w:hAnsiTheme="minorEastAsia"/>
                <w:sz w:val="28"/>
                <w:szCs w:val="28"/>
              </w:rPr>
              <w:t>pc</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h5</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app</w:t>
            </w:r>
            <w:r>
              <w:rPr>
                <w:rStyle w:val="23"/>
                <w:rFonts w:asciiTheme="minorEastAsia" w:eastAsiaTheme="minorEastAsia" w:hAnsiTheme="minorEastAsia"/>
                <w:sz w:val="28"/>
                <w:szCs w:val="28"/>
              </w:rPr>
              <w:t>、小程序四种形式对课程的查找、学习，学习记录实时同步，各终端可以随时继续学习</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）具有直播功能：直播课程不限制最大在线人数，</w:t>
            </w:r>
            <w:r>
              <w:rPr>
                <w:rStyle w:val="23"/>
                <w:rFonts w:asciiTheme="minorEastAsia" w:eastAsiaTheme="minorEastAsia" w:hAnsiTheme="minorEastAsia"/>
                <w:sz w:val="28"/>
                <w:szCs w:val="28"/>
              </w:rPr>
              <w:lastRenderedPageBreak/>
              <w:t>支持将直播课程转换成录播课程，用于全院人员随时随地学习</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6</w:t>
            </w:r>
            <w:r>
              <w:rPr>
                <w:rStyle w:val="23"/>
                <w:rFonts w:asciiTheme="minorEastAsia" w:eastAsiaTheme="minorEastAsia" w:hAnsiTheme="minorEastAsia"/>
                <w:sz w:val="28"/>
                <w:szCs w:val="28"/>
              </w:rPr>
              <w:t>）可查询统计各学员的学习与练习情况</w:t>
            </w:r>
            <w:r>
              <w:rPr>
                <w:rStyle w:val="23"/>
                <w:rFonts w:asciiTheme="minorEastAsia" w:eastAsiaTheme="minorEastAsia" w:hAnsiTheme="minorEastAsia" w:hint="eastAsia"/>
                <w:sz w:val="28"/>
                <w:szCs w:val="28"/>
              </w:rPr>
              <w:t>。</w:t>
            </w:r>
          </w:p>
          <w:p w:rsidR="00335205" w:rsidRDefault="00C576FD">
            <w:pPr>
              <w:pStyle w:val="a5"/>
              <w:spacing w:before="0" w:beforeAutospacing="0" w:after="0" w:afterAutospacing="0" w:line="412"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7</w:t>
            </w:r>
            <w:r>
              <w:rPr>
                <w:rStyle w:val="23"/>
                <w:rFonts w:asciiTheme="minorEastAsia" w:eastAsiaTheme="minorEastAsia" w:hAnsiTheme="minorEastAsia"/>
                <w:sz w:val="28"/>
                <w:szCs w:val="28"/>
              </w:rPr>
              <w:t>）平台空间充足，可上传医院自制视频课程，供学员学习。</w:t>
            </w:r>
          </w:p>
          <w:p w:rsidR="00335205" w:rsidRDefault="00335205">
            <w:pPr>
              <w:pStyle w:val="a5"/>
              <w:spacing w:before="0" w:beforeAutospacing="0" w:after="0" w:afterAutospacing="0" w:line="412" w:lineRule="auto"/>
              <w:rPr>
                <w:rStyle w:val="23"/>
                <w:rFonts w:asciiTheme="minorEastAsia" w:eastAsiaTheme="minorEastAsia" w:hAnsiTheme="minorEastAsia"/>
                <w:sz w:val="28"/>
                <w:szCs w:val="28"/>
              </w:rPr>
            </w:pPr>
          </w:p>
        </w:tc>
      </w:tr>
      <w:tr w:rsidR="00335205">
        <w:trPr>
          <w:trHeight w:val="424"/>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lastRenderedPageBreak/>
              <w:t>组织架构管理</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numPr>
                <w:ilvl w:val="0"/>
                <w:numId w:val="8"/>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支持医院和科室管理员对注册人员进行添加、修改、删除管理。</w:t>
            </w:r>
          </w:p>
          <w:p w:rsidR="00335205" w:rsidRDefault="00C576FD">
            <w:pPr>
              <w:numPr>
                <w:ilvl w:val="0"/>
                <w:numId w:val="8"/>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支持对人员的基本信息进行查看、编辑、删除</w:t>
            </w:r>
            <w:r>
              <w:rPr>
                <w:rStyle w:val="23"/>
                <w:rFonts w:asciiTheme="minorEastAsia" w:eastAsiaTheme="minorEastAsia" w:hAnsiTheme="minorEastAsia" w:hint="eastAsia"/>
                <w:sz w:val="28"/>
                <w:szCs w:val="28"/>
              </w:rPr>
              <w:t>。</w:t>
            </w:r>
          </w:p>
          <w:p w:rsidR="00335205" w:rsidRDefault="00C576FD">
            <w:pPr>
              <w:numPr>
                <w:ilvl w:val="0"/>
                <w:numId w:val="8"/>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支持根据手机号、姓名、证件号、科室等搜索、管理人员信息</w:t>
            </w:r>
            <w:r>
              <w:rPr>
                <w:rStyle w:val="23"/>
                <w:rFonts w:asciiTheme="minorEastAsia" w:eastAsiaTheme="minorEastAsia" w:hAnsiTheme="minorEastAsia" w:hint="eastAsia"/>
                <w:sz w:val="28"/>
                <w:szCs w:val="28"/>
              </w:rPr>
              <w:t>。</w:t>
            </w:r>
          </w:p>
          <w:p w:rsidR="00335205" w:rsidRDefault="00C576FD">
            <w:pPr>
              <w:numPr>
                <w:ilvl w:val="0"/>
                <w:numId w:val="8"/>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支持批量导入和导入人员信息，并开通个人账户</w:t>
            </w:r>
          </w:p>
          <w:p w:rsidR="00335205" w:rsidRDefault="00335205">
            <w:pPr>
              <w:spacing w:line="360" w:lineRule="auto"/>
              <w:jc w:val="both"/>
              <w:rPr>
                <w:rStyle w:val="23"/>
                <w:rFonts w:asciiTheme="minorEastAsia" w:eastAsiaTheme="minorEastAsia" w:hAnsiTheme="minorEastAsia"/>
                <w:sz w:val="28"/>
                <w:szCs w:val="28"/>
              </w:rPr>
            </w:pPr>
          </w:p>
        </w:tc>
      </w:tr>
      <w:tr w:rsidR="00335205">
        <w:trPr>
          <w:trHeight w:val="424"/>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消息管理</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numPr>
                <w:ilvl w:val="0"/>
                <w:numId w:val="9"/>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支持新建消息、发布消息。</w:t>
            </w:r>
          </w:p>
          <w:p w:rsidR="00335205" w:rsidRDefault="00C576FD">
            <w:pPr>
              <w:numPr>
                <w:ilvl w:val="0"/>
                <w:numId w:val="9"/>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支持对已有消息的删除、查看、批量删除、批量发送、阅读详情查看</w:t>
            </w:r>
            <w:r>
              <w:rPr>
                <w:rStyle w:val="23"/>
                <w:rFonts w:asciiTheme="minorEastAsia" w:eastAsiaTheme="minorEastAsia" w:hAnsiTheme="minorEastAsia" w:hint="eastAsia"/>
                <w:sz w:val="28"/>
                <w:szCs w:val="28"/>
              </w:rPr>
              <w:t>。</w:t>
            </w:r>
          </w:p>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3</w:t>
            </w:r>
            <w:r>
              <w:rPr>
                <w:rStyle w:val="23"/>
                <w:rFonts w:asciiTheme="minorEastAsia" w:eastAsiaTheme="minorEastAsia" w:hAnsiTheme="minorEastAsia"/>
                <w:sz w:val="28"/>
                <w:szCs w:val="28"/>
              </w:rPr>
              <w:t>）消息模式支持系统消息、手机短信等</w:t>
            </w:r>
            <w:r>
              <w:rPr>
                <w:rStyle w:val="23"/>
                <w:rFonts w:asciiTheme="minorEastAsia" w:eastAsiaTheme="minorEastAsia" w:hAnsiTheme="minorEastAsia" w:hint="eastAsia"/>
                <w:sz w:val="28"/>
                <w:szCs w:val="28"/>
              </w:rPr>
              <w:t>。</w:t>
            </w:r>
          </w:p>
          <w:p w:rsidR="00335205" w:rsidRDefault="00335205">
            <w:pPr>
              <w:spacing w:line="360" w:lineRule="auto"/>
              <w:jc w:val="both"/>
              <w:rPr>
                <w:rStyle w:val="23"/>
                <w:rFonts w:asciiTheme="minorEastAsia" w:eastAsiaTheme="minorEastAsia" w:hAnsiTheme="minorEastAsia"/>
                <w:sz w:val="28"/>
                <w:szCs w:val="28"/>
              </w:rPr>
            </w:pPr>
          </w:p>
        </w:tc>
      </w:tr>
      <w:tr w:rsidR="00335205">
        <w:trPr>
          <w:trHeight w:val="4218"/>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lastRenderedPageBreak/>
              <w:t>学习与</w:t>
            </w:r>
          </w:p>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练</w:t>
            </w:r>
            <w:r>
              <w:rPr>
                <w:rStyle w:val="23"/>
                <w:rFonts w:asciiTheme="minorEastAsia" w:eastAsiaTheme="minorEastAsia" w:hAnsiTheme="minorEastAsia" w:hint="eastAsia"/>
                <w:sz w:val="28"/>
                <w:szCs w:val="28"/>
              </w:rPr>
              <w:t>习</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sz w:val="28"/>
                <w:szCs w:val="28"/>
              </w:rPr>
              <w:t>1</w:t>
            </w:r>
            <w:r>
              <w:rPr>
                <w:rStyle w:val="23"/>
                <w:rFonts w:asciiTheme="minorEastAsia" w:eastAsiaTheme="minorEastAsia" w:hAnsiTheme="minorEastAsia"/>
                <w:sz w:val="28"/>
                <w:szCs w:val="28"/>
              </w:rPr>
              <w:t>）可通过电脑、手机、平板在线学习多类课件</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2</w:t>
            </w:r>
            <w:r>
              <w:rPr>
                <w:rStyle w:val="23"/>
                <w:rFonts w:asciiTheme="minorEastAsia" w:eastAsiaTheme="minorEastAsia" w:hAnsiTheme="minorEastAsia"/>
                <w:sz w:val="28"/>
                <w:szCs w:val="28"/>
              </w:rPr>
              <w:t>）身份证登录，支持百万级学员在线学习和考试</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3</w:t>
            </w:r>
            <w:r>
              <w:rPr>
                <w:rStyle w:val="23"/>
                <w:rFonts w:asciiTheme="minorEastAsia" w:eastAsiaTheme="minorEastAsia" w:hAnsiTheme="minorEastAsia"/>
                <w:sz w:val="28"/>
                <w:szCs w:val="28"/>
              </w:rPr>
              <w:t>）按学科、专业提供各类题型的海量题库。题库须包括：住院医师培训考核题库、三基培训考核题库、院感题库。总量不低于</w:t>
            </w:r>
            <w:r>
              <w:rPr>
                <w:rStyle w:val="23"/>
                <w:rFonts w:asciiTheme="minorEastAsia" w:eastAsiaTheme="minorEastAsia" w:hAnsiTheme="minorEastAsia"/>
                <w:sz w:val="28"/>
                <w:szCs w:val="28"/>
              </w:rPr>
              <w:t>20</w:t>
            </w:r>
            <w:r>
              <w:rPr>
                <w:rStyle w:val="23"/>
                <w:rFonts w:asciiTheme="minorEastAsia" w:eastAsiaTheme="minorEastAsia" w:hAnsiTheme="minorEastAsia"/>
                <w:sz w:val="28"/>
                <w:szCs w:val="28"/>
              </w:rPr>
              <w:t>万道，其中住培考核题库不低于</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万道，三基题库</w:t>
            </w:r>
            <w:r>
              <w:rPr>
                <w:rStyle w:val="23"/>
                <w:rFonts w:asciiTheme="minorEastAsia" w:eastAsiaTheme="minorEastAsia" w:hAnsiTheme="minorEastAsia"/>
                <w:sz w:val="28"/>
                <w:szCs w:val="28"/>
              </w:rPr>
              <w:t>10</w:t>
            </w:r>
            <w:r>
              <w:rPr>
                <w:rStyle w:val="23"/>
                <w:rFonts w:asciiTheme="minorEastAsia" w:eastAsiaTheme="minorEastAsia" w:hAnsiTheme="minorEastAsia"/>
                <w:sz w:val="28"/>
                <w:szCs w:val="28"/>
              </w:rPr>
              <w:t>万，院感题库考核</w:t>
            </w:r>
            <w:r>
              <w:rPr>
                <w:rStyle w:val="23"/>
                <w:rFonts w:asciiTheme="minorEastAsia" w:eastAsiaTheme="minorEastAsia" w:hAnsiTheme="minorEastAsia"/>
                <w:sz w:val="28"/>
                <w:szCs w:val="28"/>
              </w:rPr>
              <w:t xml:space="preserve"> 5</w:t>
            </w:r>
            <w:r>
              <w:rPr>
                <w:rStyle w:val="23"/>
                <w:rFonts w:asciiTheme="minorEastAsia" w:eastAsiaTheme="minorEastAsia" w:hAnsiTheme="minorEastAsia"/>
                <w:sz w:val="28"/>
                <w:szCs w:val="28"/>
              </w:rPr>
              <w:t>万</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4</w:t>
            </w:r>
            <w:r>
              <w:rPr>
                <w:rStyle w:val="23"/>
                <w:rFonts w:asciiTheme="minorEastAsia" w:eastAsiaTheme="minorEastAsia" w:hAnsiTheme="minorEastAsia"/>
                <w:sz w:val="28"/>
                <w:szCs w:val="28"/>
              </w:rPr>
              <w:t>）题库题目有详细答案和解析，每年题库</w:t>
            </w:r>
            <w:r>
              <w:rPr>
                <w:rStyle w:val="23"/>
                <w:rFonts w:asciiTheme="minorEastAsia" w:eastAsiaTheme="minorEastAsia" w:hAnsiTheme="minorEastAsia"/>
                <w:sz w:val="28"/>
                <w:szCs w:val="28"/>
              </w:rPr>
              <w:t>10~15%</w:t>
            </w:r>
            <w:r>
              <w:rPr>
                <w:rStyle w:val="23"/>
                <w:rFonts w:asciiTheme="minorEastAsia" w:eastAsiaTheme="minorEastAsia" w:hAnsiTheme="minorEastAsia"/>
                <w:sz w:val="28"/>
                <w:szCs w:val="28"/>
              </w:rPr>
              <w:t>更新</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）题库练习具有预习、练习、复习、收藏、错题集功能</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6</w:t>
            </w:r>
            <w:r>
              <w:rPr>
                <w:rStyle w:val="23"/>
                <w:rFonts w:asciiTheme="minorEastAsia" w:eastAsiaTheme="minorEastAsia" w:hAnsiTheme="minorEastAsia"/>
                <w:sz w:val="28"/>
                <w:szCs w:val="28"/>
              </w:rPr>
              <w:t>）可以拆分大题库为小题库，达到分阶段学习及考核目的</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7</w:t>
            </w:r>
            <w:r>
              <w:rPr>
                <w:rStyle w:val="23"/>
                <w:rFonts w:asciiTheme="minorEastAsia" w:eastAsiaTheme="minorEastAsia" w:hAnsiTheme="minorEastAsia"/>
                <w:sz w:val="28"/>
                <w:szCs w:val="28"/>
              </w:rPr>
              <w:t>）具有实践操作视频课件，不少于</w:t>
            </w:r>
            <w:r>
              <w:rPr>
                <w:rStyle w:val="23"/>
                <w:rFonts w:asciiTheme="minorEastAsia" w:eastAsiaTheme="minorEastAsia" w:hAnsiTheme="minorEastAsia"/>
                <w:sz w:val="28"/>
                <w:szCs w:val="28"/>
              </w:rPr>
              <w:t>200</w:t>
            </w:r>
            <w:r>
              <w:rPr>
                <w:rStyle w:val="23"/>
                <w:rFonts w:asciiTheme="minorEastAsia" w:eastAsiaTheme="minorEastAsia" w:hAnsiTheme="minorEastAsia"/>
                <w:sz w:val="28"/>
                <w:szCs w:val="28"/>
              </w:rPr>
              <w:t>个学时</w:t>
            </w:r>
            <w:r>
              <w:rPr>
                <w:rStyle w:val="23"/>
                <w:rFonts w:asciiTheme="minorEastAsia" w:eastAsiaTheme="minorEastAsia" w:hAnsiTheme="minorEastAsia"/>
                <w:sz w:val="28"/>
                <w:szCs w:val="28"/>
              </w:rPr>
              <w:t>.</w:t>
            </w:r>
          </w:p>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8</w:t>
            </w:r>
            <w:r>
              <w:rPr>
                <w:rStyle w:val="23"/>
                <w:rFonts w:asciiTheme="minorEastAsia" w:eastAsiaTheme="minorEastAsia" w:hAnsiTheme="minorEastAsia"/>
                <w:sz w:val="28"/>
                <w:szCs w:val="28"/>
              </w:rPr>
              <w:t>）有专科培训视频内容（不少于</w:t>
            </w:r>
            <w:r>
              <w:rPr>
                <w:rStyle w:val="23"/>
                <w:rFonts w:asciiTheme="minorEastAsia" w:eastAsiaTheme="minorEastAsia" w:hAnsiTheme="minorEastAsia"/>
                <w:sz w:val="28"/>
                <w:szCs w:val="28"/>
              </w:rPr>
              <w:t>2000</w:t>
            </w:r>
            <w:r>
              <w:rPr>
                <w:rStyle w:val="23"/>
                <w:rFonts w:asciiTheme="minorEastAsia" w:eastAsiaTheme="minorEastAsia" w:hAnsiTheme="minorEastAsia"/>
                <w:sz w:val="28"/>
                <w:szCs w:val="28"/>
              </w:rPr>
              <w:t>学时</w:t>
            </w:r>
            <w:r>
              <w:rPr>
                <w:rStyle w:val="23"/>
                <w:rFonts w:asciiTheme="minorEastAsia" w:eastAsiaTheme="minorEastAsia" w:hAnsiTheme="minorEastAsia" w:hint="eastAsia"/>
                <w:sz w:val="28"/>
                <w:szCs w:val="28"/>
              </w:rPr>
              <w:t>）</w:t>
            </w:r>
          </w:p>
        </w:tc>
      </w:tr>
      <w:tr w:rsidR="00335205">
        <w:trPr>
          <w:trHeight w:val="1045"/>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在线考试</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w:t>
            </w:r>
            <w:r>
              <w:rPr>
                <w:rStyle w:val="23"/>
                <w:rFonts w:asciiTheme="minorEastAsia" w:eastAsiaTheme="minorEastAsia" w:hAnsiTheme="minorEastAsia"/>
                <w:sz w:val="28"/>
                <w:szCs w:val="28"/>
              </w:rPr>
              <w:t>1</w:t>
            </w:r>
            <w:r>
              <w:rPr>
                <w:rStyle w:val="23"/>
                <w:rFonts w:asciiTheme="minorEastAsia" w:eastAsiaTheme="minorEastAsia" w:hAnsiTheme="minorEastAsia"/>
                <w:sz w:val="28"/>
                <w:szCs w:val="28"/>
              </w:rPr>
              <w:t>）智能自主组卷和安排考试时间和范围</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2</w:t>
            </w:r>
            <w:r>
              <w:rPr>
                <w:rStyle w:val="23"/>
                <w:rFonts w:asciiTheme="minorEastAsia" w:eastAsiaTheme="minorEastAsia" w:hAnsiTheme="minorEastAsia"/>
                <w:sz w:val="28"/>
                <w:szCs w:val="28"/>
              </w:rPr>
              <w:t>）生成题目、成绩的批阅等自动完成</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3</w:t>
            </w:r>
            <w:r>
              <w:rPr>
                <w:rStyle w:val="23"/>
                <w:rFonts w:asciiTheme="minorEastAsia" w:eastAsiaTheme="minorEastAsia" w:hAnsiTheme="minorEastAsia"/>
                <w:sz w:val="28"/>
                <w:szCs w:val="28"/>
              </w:rPr>
              <w:t>）防舞弊功能：可实现试题、选项乱序；页面切换超过限定切屏次数可强制收卷</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4</w:t>
            </w:r>
            <w:r>
              <w:rPr>
                <w:rStyle w:val="23"/>
                <w:rFonts w:asciiTheme="minorEastAsia" w:eastAsiaTheme="minorEastAsia" w:hAnsiTheme="minorEastAsia"/>
                <w:sz w:val="28"/>
                <w:szCs w:val="28"/>
              </w:rPr>
              <w:t>）具有人脸识别防舞弊功能</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支持考试周期设置，在考试周期内，学员可随时参加考试。</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）可对试卷试题进行预览、修改、编辑和删除。试</w:t>
            </w:r>
            <w:r>
              <w:rPr>
                <w:rStyle w:val="23"/>
                <w:rFonts w:asciiTheme="minorEastAsia" w:eastAsiaTheme="minorEastAsia" w:hAnsiTheme="minorEastAsia"/>
                <w:sz w:val="28"/>
                <w:szCs w:val="28"/>
              </w:rPr>
              <w:lastRenderedPageBreak/>
              <w:t>卷可以导出打印，导出格式为可进行二次编辑的</w:t>
            </w:r>
            <w:r>
              <w:rPr>
                <w:rStyle w:val="23"/>
                <w:rFonts w:asciiTheme="minorEastAsia" w:eastAsiaTheme="minorEastAsia" w:hAnsiTheme="minorEastAsia"/>
                <w:sz w:val="28"/>
                <w:szCs w:val="28"/>
              </w:rPr>
              <w:t>word</w:t>
            </w:r>
            <w:r>
              <w:rPr>
                <w:rStyle w:val="23"/>
                <w:rFonts w:asciiTheme="minorEastAsia" w:eastAsiaTheme="minorEastAsia" w:hAnsiTheme="minorEastAsia"/>
                <w:sz w:val="28"/>
                <w:szCs w:val="28"/>
              </w:rPr>
              <w:t>格式</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6</w:t>
            </w:r>
            <w:r>
              <w:rPr>
                <w:rStyle w:val="23"/>
                <w:rFonts w:asciiTheme="minorEastAsia" w:eastAsiaTheme="minorEastAsia" w:hAnsiTheme="minorEastAsia"/>
                <w:sz w:val="28"/>
                <w:szCs w:val="28"/>
              </w:rPr>
              <w:t>）支持按专业、科室、职称选择人员批量添加考生</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7</w:t>
            </w:r>
            <w:r>
              <w:rPr>
                <w:rStyle w:val="23"/>
                <w:rFonts w:asciiTheme="minorEastAsia" w:eastAsiaTheme="minorEastAsia" w:hAnsiTheme="minorEastAsia"/>
                <w:sz w:val="28"/>
                <w:szCs w:val="28"/>
              </w:rPr>
              <w:t>）支持公开化考试方式，用户均可通过扫描二维码或者访问考试链接参加考试</w:t>
            </w:r>
            <w:r>
              <w:rPr>
                <w:rStyle w:val="23"/>
                <w:rFonts w:asciiTheme="minorEastAsia" w:eastAsiaTheme="minorEastAsia" w:hAnsiTheme="minorEastAsia" w:hint="eastAsia"/>
                <w:sz w:val="28"/>
                <w:szCs w:val="28"/>
              </w:rPr>
              <w:t>；</w:t>
            </w:r>
          </w:p>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8</w:t>
            </w:r>
            <w:r>
              <w:rPr>
                <w:rStyle w:val="23"/>
                <w:rFonts w:asciiTheme="minorEastAsia" w:eastAsiaTheme="minorEastAsia" w:hAnsiTheme="minorEastAsia"/>
                <w:sz w:val="28"/>
                <w:szCs w:val="28"/>
              </w:rPr>
              <w:t>）多种成绩管理：不公布考试成绩、交卷即可查看成绩、考试时间结束后公布成绩等</w:t>
            </w:r>
            <w:r>
              <w:rPr>
                <w:rStyle w:val="23"/>
                <w:rFonts w:asciiTheme="minorEastAsia" w:eastAsiaTheme="minorEastAsia" w:hAnsiTheme="minorEastAsia" w:hint="eastAsia"/>
                <w:sz w:val="28"/>
                <w:szCs w:val="28"/>
              </w:rPr>
              <w:t>。</w:t>
            </w:r>
          </w:p>
          <w:p w:rsidR="00335205" w:rsidRDefault="00335205">
            <w:pPr>
              <w:spacing w:line="360" w:lineRule="auto"/>
              <w:jc w:val="both"/>
              <w:rPr>
                <w:rStyle w:val="23"/>
                <w:rFonts w:asciiTheme="minorEastAsia" w:eastAsiaTheme="minorEastAsia" w:hAnsiTheme="minorEastAsia"/>
                <w:sz w:val="28"/>
                <w:szCs w:val="28"/>
              </w:rPr>
            </w:pPr>
          </w:p>
          <w:p w:rsidR="00335205" w:rsidRDefault="00335205">
            <w:pPr>
              <w:spacing w:line="360" w:lineRule="auto"/>
              <w:jc w:val="both"/>
              <w:rPr>
                <w:rStyle w:val="23"/>
                <w:rFonts w:asciiTheme="minorEastAsia" w:eastAsiaTheme="minorEastAsia" w:hAnsiTheme="minorEastAsia"/>
                <w:sz w:val="28"/>
                <w:szCs w:val="28"/>
              </w:rPr>
            </w:pPr>
          </w:p>
          <w:p w:rsidR="00335205" w:rsidRDefault="00335205">
            <w:pPr>
              <w:spacing w:line="360" w:lineRule="auto"/>
              <w:jc w:val="both"/>
              <w:rPr>
                <w:rStyle w:val="23"/>
                <w:rFonts w:asciiTheme="minorEastAsia" w:eastAsiaTheme="minorEastAsia" w:hAnsiTheme="minorEastAsia"/>
                <w:sz w:val="28"/>
                <w:szCs w:val="28"/>
              </w:rPr>
            </w:pPr>
          </w:p>
        </w:tc>
      </w:tr>
      <w:tr w:rsidR="00335205">
        <w:trPr>
          <w:trHeight w:val="2822"/>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lastRenderedPageBreak/>
              <w:t>管理中心</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numPr>
                <w:ilvl w:val="0"/>
                <w:numId w:val="10"/>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新建和修改试卷；分级管理，试卷最终审核；</w:t>
            </w:r>
          </w:p>
          <w:p w:rsidR="00335205" w:rsidRDefault="00C576FD">
            <w:pPr>
              <w:numPr>
                <w:ilvl w:val="0"/>
                <w:numId w:val="10"/>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可查询考生在一段时间内的学习记录及考试成绩，可导出打印；</w:t>
            </w:r>
            <w:r>
              <w:rPr>
                <w:rStyle w:val="23"/>
                <w:rFonts w:asciiTheme="minorEastAsia" w:eastAsiaTheme="minorEastAsia" w:hAnsiTheme="minorEastAsia" w:hint="eastAsia"/>
                <w:sz w:val="28"/>
                <w:szCs w:val="28"/>
              </w:rPr>
              <w:t>。</w:t>
            </w:r>
          </w:p>
          <w:p w:rsidR="00335205" w:rsidRDefault="00C576FD">
            <w:pPr>
              <w:numPr>
                <w:ilvl w:val="0"/>
                <w:numId w:val="10"/>
              </w:num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支持各考试的应考人数，参考率，及格率等多维度对比，可以导出打印；</w:t>
            </w:r>
            <w:r>
              <w:rPr>
                <w:rStyle w:val="23"/>
                <w:rFonts w:asciiTheme="minorEastAsia" w:eastAsiaTheme="minorEastAsia" w:hAnsiTheme="minorEastAsia" w:hint="eastAsia"/>
                <w:sz w:val="28"/>
                <w:szCs w:val="28"/>
              </w:rPr>
              <w:t>。</w:t>
            </w:r>
          </w:p>
          <w:p w:rsidR="00335205" w:rsidRDefault="00C576FD">
            <w:pPr>
              <w:spacing w:line="360" w:lineRule="auto"/>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4</w:t>
            </w:r>
            <w:r>
              <w:rPr>
                <w:rStyle w:val="23"/>
                <w:rFonts w:asciiTheme="minorEastAsia" w:eastAsiaTheme="minorEastAsia" w:hAnsiTheme="minorEastAsia"/>
                <w:sz w:val="28"/>
                <w:szCs w:val="28"/>
              </w:rPr>
              <w:t>）支持对本场考试进行统计，统计内容包含但不限于，本次考试应考人数，</w:t>
            </w:r>
            <w:r>
              <w:rPr>
                <w:rStyle w:val="23"/>
                <w:rFonts w:asciiTheme="minorEastAsia" w:eastAsiaTheme="minorEastAsia" w:hAnsiTheme="minorEastAsia"/>
                <w:sz w:val="28"/>
                <w:szCs w:val="28"/>
              </w:rPr>
              <w:t xml:space="preserve"> </w:t>
            </w:r>
            <w:r>
              <w:rPr>
                <w:rStyle w:val="23"/>
                <w:rFonts w:asciiTheme="minorEastAsia" w:eastAsiaTheme="minorEastAsia" w:hAnsiTheme="minorEastAsia"/>
                <w:sz w:val="28"/>
                <w:szCs w:val="28"/>
              </w:rPr>
              <w:t>实考人数、已交卷人数、未参考人数、合格人数等</w:t>
            </w:r>
            <w:r>
              <w:rPr>
                <w:rStyle w:val="23"/>
                <w:rFonts w:asciiTheme="minorEastAsia" w:eastAsiaTheme="minorEastAsia" w:hAnsiTheme="minorEastAsia" w:hint="eastAsia"/>
                <w:sz w:val="28"/>
                <w:szCs w:val="28"/>
              </w:rPr>
              <w:t>。</w:t>
            </w:r>
          </w:p>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sz w:val="28"/>
                <w:szCs w:val="28"/>
              </w:rPr>
              <w:t>5</w:t>
            </w:r>
            <w:r>
              <w:rPr>
                <w:rStyle w:val="23"/>
                <w:rFonts w:asciiTheme="minorEastAsia" w:eastAsiaTheme="minorEastAsia" w:hAnsiTheme="minorEastAsia"/>
                <w:sz w:val="28"/>
                <w:szCs w:val="28"/>
              </w:rPr>
              <w:t>）可查询医院某个时间段发布的所有考试及相关考试记录</w:t>
            </w:r>
            <w:r>
              <w:rPr>
                <w:rStyle w:val="23"/>
                <w:rFonts w:asciiTheme="minorEastAsia" w:eastAsiaTheme="minorEastAsia" w:hAnsiTheme="minorEastAsia" w:hint="eastAsia"/>
                <w:sz w:val="28"/>
                <w:szCs w:val="28"/>
              </w:rPr>
              <w:t>。</w:t>
            </w:r>
          </w:p>
        </w:tc>
      </w:tr>
      <w:tr w:rsidR="00335205">
        <w:trPr>
          <w:trHeight w:val="1350"/>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lastRenderedPageBreak/>
              <w:t>操作技能手机端</w:t>
            </w:r>
          </w:p>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评分功能</w:t>
            </w:r>
            <w:r>
              <w:rPr>
                <w:rStyle w:val="23"/>
                <w:rFonts w:asciiTheme="minorEastAsia" w:eastAsiaTheme="minorEastAsia" w:hAnsiTheme="minorEastAsia" w:hint="eastAsia"/>
                <w:sz w:val="28"/>
                <w:szCs w:val="28"/>
              </w:rPr>
              <w:t>。</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hint="eastAsia"/>
                <w:sz w:val="28"/>
                <w:szCs w:val="28"/>
              </w:rPr>
              <w:t>后台建立技能考核及评分类别项目，指定考核老师和考生。考核老师通过手机端进行考核评分。系统提供不少于</w:t>
            </w:r>
            <w:r>
              <w:rPr>
                <w:rStyle w:val="23"/>
                <w:rFonts w:asciiTheme="minorEastAsia" w:eastAsiaTheme="minorEastAsia" w:hAnsiTheme="minorEastAsia"/>
                <w:sz w:val="28"/>
                <w:szCs w:val="28"/>
              </w:rPr>
              <w:t>80</w:t>
            </w:r>
            <w:r>
              <w:rPr>
                <w:rStyle w:val="23"/>
                <w:rFonts w:asciiTheme="minorEastAsia" w:eastAsiaTheme="minorEastAsia" w:hAnsiTheme="minorEastAsia" w:hint="eastAsia"/>
                <w:sz w:val="28"/>
                <w:szCs w:val="28"/>
              </w:rPr>
              <w:t>个操作技能评分表格模板。</w:t>
            </w:r>
          </w:p>
        </w:tc>
      </w:tr>
      <w:tr w:rsidR="00335205">
        <w:trPr>
          <w:trHeight w:val="909"/>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在线培训考试方式</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必须同时满足电脑和手机端。</w:t>
            </w:r>
          </w:p>
        </w:tc>
      </w:tr>
      <w:tr w:rsidR="00335205">
        <w:trPr>
          <w:trHeight w:val="826"/>
        </w:trPr>
        <w:tc>
          <w:tcPr>
            <w:tcW w:w="1106" w:type="dxa"/>
            <w:tcBorders>
              <w:top w:val="nil"/>
              <w:left w:val="single" w:sz="12" w:space="0" w:color="000000"/>
              <w:bottom w:val="single" w:sz="12" w:space="0" w:color="000000"/>
              <w:right w:val="single" w:sz="12" w:space="0" w:color="000000"/>
            </w:tcBorders>
            <w:shd w:val="clear" w:color="auto" w:fill="FFFFFF"/>
            <w:vAlign w:val="center"/>
          </w:tcPr>
          <w:p w:rsidR="00335205" w:rsidRDefault="00C576FD">
            <w:pPr>
              <w:spacing w:line="360" w:lineRule="auto"/>
              <w:jc w:val="center"/>
              <w:textAlignment w:val="cente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护理人员基本档案管理功能</w:t>
            </w:r>
          </w:p>
        </w:tc>
        <w:tc>
          <w:tcPr>
            <w:tcW w:w="7632" w:type="dxa"/>
            <w:tcBorders>
              <w:top w:val="nil"/>
              <w:left w:val="nil"/>
              <w:bottom w:val="single" w:sz="12" w:space="0" w:color="000000"/>
              <w:right w:val="single" w:sz="12" w:space="0" w:color="000000"/>
            </w:tcBorders>
            <w:shd w:val="clear" w:color="auto" w:fill="FFFFFF"/>
            <w:vAlign w:val="center"/>
          </w:tcPr>
          <w:p w:rsidR="00335205" w:rsidRDefault="00C576FD">
            <w:pPr>
              <w:spacing w:line="360" w:lineRule="auto"/>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w:t>
            </w:r>
            <w:r>
              <w:rPr>
                <w:rStyle w:val="23"/>
                <w:rFonts w:asciiTheme="minorEastAsia" w:eastAsiaTheme="minorEastAsia" w:hAnsiTheme="minorEastAsia" w:hint="eastAsia"/>
                <w:sz w:val="28"/>
                <w:szCs w:val="28"/>
              </w:rPr>
              <w:t>管理本院护士基本信息资料（可新增、修改、删除护士信息）。专业技术职称晋升情况；其他证书取得情况；院内转科工作经历；专科学会任职情况；护士分层级管理岗位聘任登记。</w:t>
            </w:r>
          </w:p>
          <w:p w:rsidR="00335205" w:rsidRDefault="00335205">
            <w:pPr>
              <w:spacing w:line="360" w:lineRule="auto"/>
              <w:jc w:val="both"/>
              <w:rPr>
                <w:rStyle w:val="23"/>
                <w:rFonts w:asciiTheme="minorEastAsia" w:eastAsiaTheme="minorEastAsia" w:hAnsiTheme="minorEastAsia"/>
                <w:sz w:val="28"/>
                <w:szCs w:val="28"/>
              </w:rPr>
            </w:pPr>
          </w:p>
        </w:tc>
      </w:tr>
    </w:tbl>
    <w:p w:rsidR="00335205" w:rsidRDefault="00335205">
      <w:pPr>
        <w:rPr>
          <w:rStyle w:val="23"/>
          <w:rFonts w:asciiTheme="minorEastAsia" w:eastAsiaTheme="minorEastAsia" w:hAnsiTheme="minorEastAsia"/>
          <w:sz w:val="28"/>
          <w:szCs w:val="28"/>
        </w:rPr>
      </w:pPr>
    </w:p>
    <w:p w:rsidR="00335205" w:rsidRDefault="00335205">
      <w:pPr>
        <w:rPr>
          <w:rStyle w:val="23"/>
          <w:rFonts w:asciiTheme="minorEastAsia" w:eastAsiaTheme="minorEastAsia" w:hAnsiTheme="minorEastAsia"/>
          <w:sz w:val="28"/>
          <w:szCs w:val="28"/>
        </w:rPr>
      </w:pPr>
    </w:p>
    <w:p w:rsidR="00335205" w:rsidRDefault="00335205">
      <w:pPr>
        <w:rPr>
          <w:rStyle w:val="23"/>
          <w:rFonts w:asciiTheme="minorEastAsia" w:eastAsiaTheme="minorEastAsia" w:hAnsiTheme="minorEastAsia"/>
          <w:sz w:val="28"/>
          <w:szCs w:val="28"/>
        </w:rPr>
      </w:pPr>
    </w:p>
    <w:p w:rsidR="00335205" w:rsidRDefault="00C576FD">
      <w:pPr>
        <w:rPr>
          <w:rStyle w:val="23"/>
          <w:rFonts w:asciiTheme="minorEastAsia" w:eastAsiaTheme="minorEastAsia" w:hAnsiTheme="minorEastAsia"/>
          <w:b/>
          <w:sz w:val="28"/>
          <w:szCs w:val="28"/>
        </w:rPr>
      </w:pPr>
      <w:r>
        <w:rPr>
          <w:rStyle w:val="23"/>
          <w:rFonts w:asciiTheme="minorEastAsia" w:eastAsiaTheme="minorEastAsia" w:hAnsiTheme="minorEastAsia"/>
          <w:b/>
          <w:sz w:val="28"/>
          <w:szCs w:val="28"/>
        </w:rPr>
        <w:t>三、服务要求：</w:t>
      </w:r>
    </w:p>
    <w:p w:rsidR="00335205" w:rsidRDefault="00335205">
      <w:pPr>
        <w:rPr>
          <w:rStyle w:val="23"/>
          <w:rFonts w:asciiTheme="minorEastAsia" w:eastAsiaTheme="minorEastAsia" w:hAnsiTheme="minorEastAsia"/>
          <w:b/>
          <w:sz w:val="28"/>
          <w:szCs w:val="28"/>
        </w:rPr>
      </w:pPr>
    </w:p>
    <w:p w:rsidR="00335205" w:rsidRDefault="00C576FD">
      <w:pPr>
        <w:spacing w:line="307" w:lineRule="exact"/>
        <w:ind w:firstLineChars="150" w:firstLine="480"/>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t>1</w:t>
      </w:r>
      <w:r>
        <w:rPr>
          <w:rStyle w:val="23"/>
          <w:rFonts w:asciiTheme="minorEastAsia" w:eastAsiaTheme="minorEastAsia" w:hAnsiTheme="minorEastAsia" w:hint="eastAsia"/>
          <w:sz w:val="28"/>
          <w:szCs w:val="28"/>
        </w:rPr>
        <w:t>.</w:t>
      </w:r>
      <w:r>
        <w:rPr>
          <w:rStyle w:val="23"/>
          <w:rFonts w:asciiTheme="minorEastAsia" w:eastAsiaTheme="minorEastAsia" w:hAnsiTheme="minorEastAsia"/>
          <w:sz w:val="28"/>
          <w:szCs w:val="28"/>
        </w:rPr>
        <w:t>交货期：合同生效后</w:t>
      </w:r>
      <w:r>
        <w:rPr>
          <w:rStyle w:val="23"/>
          <w:rFonts w:asciiTheme="minorEastAsia" w:eastAsiaTheme="minorEastAsia" w:hAnsiTheme="minorEastAsia" w:hint="eastAsia"/>
          <w:sz w:val="28"/>
          <w:szCs w:val="28"/>
        </w:rPr>
        <w:t>10</w:t>
      </w:r>
      <w:r>
        <w:rPr>
          <w:rStyle w:val="23"/>
          <w:rFonts w:asciiTheme="minorEastAsia" w:eastAsiaTheme="minorEastAsia" w:hAnsiTheme="minorEastAsia"/>
          <w:sz w:val="28"/>
          <w:szCs w:val="28"/>
        </w:rPr>
        <w:t>天内交货及系统操作使用培训完毕。</w:t>
      </w:r>
    </w:p>
    <w:p w:rsidR="00335205" w:rsidRDefault="00335205">
      <w:pPr>
        <w:spacing w:line="307" w:lineRule="exact"/>
        <w:ind w:left="520"/>
        <w:jc w:val="both"/>
        <w:rPr>
          <w:rStyle w:val="23"/>
          <w:rFonts w:asciiTheme="minorEastAsia" w:eastAsiaTheme="minorEastAsia" w:hAnsiTheme="minorEastAsia"/>
          <w:sz w:val="28"/>
          <w:szCs w:val="28"/>
        </w:rPr>
      </w:pPr>
    </w:p>
    <w:p w:rsidR="00335205" w:rsidRDefault="00C576FD">
      <w:pPr>
        <w:tabs>
          <w:tab w:val="left" w:pos="874"/>
        </w:tabs>
        <w:spacing w:line="307" w:lineRule="exact"/>
        <w:ind w:left="52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2.</w:t>
      </w:r>
      <w:r>
        <w:rPr>
          <w:rStyle w:val="23"/>
          <w:rFonts w:asciiTheme="minorEastAsia" w:eastAsiaTheme="minorEastAsia" w:hAnsiTheme="minorEastAsia"/>
          <w:sz w:val="28"/>
          <w:szCs w:val="28"/>
        </w:rPr>
        <w:t>验收合格之日起提供</w:t>
      </w:r>
      <w:r>
        <w:rPr>
          <w:rStyle w:val="23"/>
          <w:rFonts w:asciiTheme="minorEastAsia" w:eastAsiaTheme="minorEastAsia" w:hAnsiTheme="minorEastAsia"/>
          <w:sz w:val="28"/>
          <w:szCs w:val="28"/>
        </w:rPr>
        <w:t>1</w:t>
      </w:r>
      <w:r>
        <w:rPr>
          <w:rStyle w:val="23"/>
          <w:rFonts w:asciiTheme="minorEastAsia" w:eastAsiaTheme="minorEastAsia" w:hAnsiTheme="minorEastAsia"/>
          <w:sz w:val="28"/>
          <w:szCs w:val="28"/>
        </w:rPr>
        <w:t>年免费上门质保服务。</w:t>
      </w:r>
    </w:p>
    <w:p w:rsidR="00335205" w:rsidRDefault="00335205">
      <w:pPr>
        <w:tabs>
          <w:tab w:val="left" w:pos="874"/>
        </w:tabs>
        <w:spacing w:line="307" w:lineRule="exact"/>
        <w:ind w:left="520"/>
        <w:jc w:val="both"/>
        <w:rPr>
          <w:rStyle w:val="23"/>
          <w:rFonts w:asciiTheme="minorEastAsia" w:eastAsiaTheme="minorEastAsia" w:hAnsiTheme="minorEastAsia"/>
          <w:sz w:val="28"/>
          <w:szCs w:val="28"/>
        </w:rPr>
      </w:pPr>
    </w:p>
    <w:p w:rsidR="00335205" w:rsidRDefault="00C576FD">
      <w:pPr>
        <w:tabs>
          <w:tab w:val="left" w:pos="874"/>
        </w:tabs>
        <w:spacing w:line="307" w:lineRule="exact"/>
        <w:ind w:left="52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3.</w:t>
      </w:r>
      <w:r>
        <w:rPr>
          <w:rStyle w:val="23"/>
          <w:rFonts w:asciiTheme="minorEastAsia" w:eastAsiaTheme="minorEastAsia" w:hAnsiTheme="minorEastAsia"/>
          <w:sz w:val="28"/>
          <w:szCs w:val="28"/>
        </w:rPr>
        <w:t>进行免费安装、调试及其他售后服务。</w:t>
      </w:r>
    </w:p>
    <w:p w:rsidR="00335205" w:rsidRDefault="00335205">
      <w:pPr>
        <w:tabs>
          <w:tab w:val="left" w:pos="874"/>
        </w:tabs>
        <w:spacing w:line="307" w:lineRule="exact"/>
        <w:ind w:left="520"/>
        <w:jc w:val="both"/>
        <w:rPr>
          <w:rStyle w:val="23"/>
          <w:rFonts w:asciiTheme="minorEastAsia" w:eastAsiaTheme="minorEastAsia" w:hAnsiTheme="minorEastAsia"/>
          <w:sz w:val="28"/>
          <w:szCs w:val="28"/>
        </w:rPr>
      </w:pPr>
    </w:p>
    <w:p w:rsidR="00335205" w:rsidRDefault="00C576FD">
      <w:pPr>
        <w:tabs>
          <w:tab w:val="left" w:pos="874"/>
        </w:tabs>
        <w:spacing w:line="307" w:lineRule="exact"/>
        <w:ind w:left="520"/>
        <w:jc w:val="both"/>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4.</w:t>
      </w:r>
      <w:r>
        <w:rPr>
          <w:rStyle w:val="23"/>
          <w:rFonts w:asciiTheme="minorEastAsia" w:eastAsiaTheme="minorEastAsia" w:hAnsiTheme="minorEastAsia"/>
          <w:sz w:val="28"/>
          <w:szCs w:val="28"/>
        </w:rPr>
        <w:t>必须有专业的售后服务人员和经过厂家培训及得到的</w:t>
      </w:r>
    </w:p>
    <w:p w:rsidR="00335205" w:rsidRDefault="00C576FD">
      <w:pPr>
        <w:tabs>
          <w:tab w:val="left" w:pos="874"/>
        </w:tabs>
        <w:spacing w:line="307" w:lineRule="exact"/>
        <w:jc w:val="both"/>
        <w:rPr>
          <w:rStyle w:val="23"/>
          <w:rFonts w:asciiTheme="minorEastAsia" w:eastAsiaTheme="minorEastAsia" w:hAnsiTheme="minorEastAsia"/>
          <w:sz w:val="28"/>
          <w:szCs w:val="28"/>
        </w:rPr>
      </w:pPr>
      <w:r>
        <w:rPr>
          <w:rStyle w:val="23"/>
          <w:rFonts w:asciiTheme="minorEastAsia" w:eastAsiaTheme="minorEastAsia" w:hAnsiTheme="minorEastAsia"/>
          <w:sz w:val="28"/>
          <w:szCs w:val="28"/>
        </w:rPr>
        <w:lastRenderedPageBreak/>
        <w:t>维修工程师，接到故障通知后必须</w:t>
      </w:r>
      <w:r>
        <w:rPr>
          <w:rStyle w:val="23"/>
          <w:rFonts w:asciiTheme="minorEastAsia" w:eastAsiaTheme="minorEastAsia" w:hAnsiTheme="minorEastAsia"/>
          <w:sz w:val="28"/>
          <w:szCs w:val="28"/>
        </w:rPr>
        <w:t>2</w:t>
      </w:r>
      <w:r>
        <w:rPr>
          <w:rStyle w:val="23"/>
          <w:rFonts w:asciiTheme="minorEastAsia" w:eastAsiaTheme="minorEastAsia" w:hAnsiTheme="minorEastAsia"/>
          <w:sz w:val="28"/>
          <w:szCs w:val="28"/>
        </w:rPr>
        <w:t>小时内电话响应（或具有远程诊断服务），</w:t>
      </w:r>
      <w:r>
        <w:rPr>
          <w:rStyle w:val="23"/>
          <w:rFonts w:asciiTheme="minorEastAsia" w:eastAsiaTheme="minorEastAsia" w:hAnsiTheme="minorEastAsia"/>
          <w:sz w:val="28"/>
          <w:szCs w:val="28"/>
        </w:rPr>
        <w:t>12</w:t>
      </w:r>
      <w:r>
        <w:rPr>
          <w:rStyle w:val="23"/>
          <w:rFonts w:asciiTheme="minorEastAsia" w:eastAsiaTheme="minorEastAsia" w:hAnsiTheme="minorEastAsia"/>
          <w:sz w:val="28"/>
          <w:szCs w:val="28"/>
        </w:rPr>
        <w:t>小时内现场响应。</w:t>
      </w:r>
    </w:p>
    <w:p w:rsidR="00335205" w:rsidRDefault="00335205">
      <w:pPr>
        <w:tabs>
          <w:tab w:val="left" w:pos="874"/>
        </w:tabs>
        <w:spacing w:line="307" w:lineRule="exact"/>
        <w:ind w:left="520"/>
        <w:rPr>
          <w:rStyle w:val="23"/>
          <w:rFonts w:asciiTheme="minorEastAsia" w:eastAsiaTheme="minorEastAsia" w:hAnsiTheme="minorEastAsia"/>
          <w:sz w:val="28"/>
          <w:szCs w:val="28"/>
        </w:rPr>
      </w:pPr>
    </w:p>
    <w:p w:rsidR="00335205" w:rsidRDefault="00C576FD">
      <w:pPr>
        <w:tabs>
          <w:tab w:val="left" w:pos="874"/>
        </w:tabs>
        <w:spacing w:line="307" w:lineRule="exact"/>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5.</w:t>
      </w:r>
      <w:r>
        <w:rPr>
          <w:rStyle w:val="23"/>
          <w:rFonts w:asciiTheme="minorEastAsia" w:eastAsiaTheme="minorEastAsia" w:hAnsiTheme="minorEastAsia"/>
          <w:sz w:val="28"/>
          <w:szCs w:val="28"/>
        </w:rPr>
        <w:t>应急响应服务：应急响应，在江门本地具备常驻安全服务人员，确保</w:t>
      </w:r>
      <w:r>
        <w:rPr>
          <w:rStyle w:val="23"/>
          <w:rFonts w:asciiTheme="minorEastAsia" w:eastAsiaTheme="minorEastAsia" w:hAnsiTheme="minorEastAsia"/>
          <w:sz w:val="28"/>
          <w:szCs w:val="28"/>
        </w:rPr>
        <w:t>1</w:t>
      </w:r>
      <w:r>
        <w:rPr>
          <w:rStyle w:val="23"/>
          <w:rFonts w:asciiTheme="minorEastAsia" w:eastAsiaTheme="minorEastAsia" w:hAnsiTheme="minorEastAsia"/>
          <w:sz w:val="28"/>
          <w:szCs w:val="28"/>
        </w:rPr>
        <w:t>小时到达现场，保证安全事件第一时间紧急处理。</w:t>
      </w:r>
    </w:p>
    <w:p w:rsidR="00335205" w:rsidRDefault="00335205">
      <w:pPr>
        <w:tabs>
          <w:tab w:val="left" w:pos="874"/>
        </w:tabs>
        <w:spacing w:line="307" w:lineRule="exact"/>
        <w:ind w:left="520"/>
        <w:rPr>
          <w:rStyle w:val="23"/>
          <w:rFonts w:asciiTheme="minorEastAsia" w:eastAsiaTheme="minorEastAsia" w:hAnsiTheme="minorEastAsia"/>
          <w:sz w:val="28"/>
          <w:szCs w:val="28"/>
        </w:rPr>
      </w:pPr>
    </w:p>
    <w:p w:rsidR="00335205" w:rsidRDefault="00C576FD">
      <w:pPr>
        <w:rPr>
          <w:rStyle w:val="23"/>
          <w:rFonts w:asciiTheme="minorEastAsia" w:eastAsiaTheme="minorEastAsia" w:hAnsiTheme="minorEastAsia"/>
          <w:sz w:val="28"/>
          <w:szCs w:val="28"/>
        </w:rPr>
      </w:pPr>
      <w:r>
        <w:rPr>
          <w:rStyle w:val="23"/>
          <w:rFonts w:asciiTheme="minorEastAsia" w:eastAsiaTheme="minorEastAsia" w:hAnsiTheme="minorEastAsia" w:hint="eastAsia"/>
          <w:sz w:val="28"/>
          <w:szCs w:val="28"/>
        </w:rPr>
        <w:t>6.</w:t>
      </w:r>
      <w:r>
        <w:rPr>
          <w:rStyle w:val="23"/>
          <w:rFonts w:asciiTheme="minorEastAsia" w:eastAsiaTheme="minorEastAsia" w:hAnsiTheme="minorEastAsia"/>
          <w:sz w:val="28"/>
          <w:szCs w:val="28"/>
        </w:rPr>
        <w:t>免费培训操作人员</w:t>
      </w:r>
      <w:r>
        <w:rPr>
          <w:rStyle w:val="23"/>
          <w:rFonts w:asciiTheme="minorEastAsia" w:eastAsiaTheme="minorEastAsia" w:hAnsiTheme="minorEastAsia" w:hint="eastAsia"/>
          <w:sz w:val="28"/>
          <w:szCs w:val="28"/>
        </w:rPr>
        <w:t>。</w:t>
      </w:r>
    </w:p>
    <w:sectPr w:rsidR="00335205" w:rsidSect="00335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FD" w:rsidRDefault="00C576FD" w:rsidP="00335205">
      <w:r>
        <w:separator/>
      </w:r>
    </w:p>
  </w:endnote>
  <w:endnote w:type="continuationSeparator" w:id="0">
    <w:p w:rsidR="00C576FD" w:rsidRDefault="00C576FD" w:rsidP="00335205">
      <w:r>
        <w:continuationSeparator/>
      </w:r>
    </w:p>
  </w:endnote>
</w:endnotes>
</file>

<file path=word/fontTable.xml><?xml version="1.0" encoding="utf-8"?>
<w:fonts xmlns:r="http://schemas.openxmlformats.org/officeDocument/2006/relationships" xmlns:w="http://schemas.openxmlformats.org/wordprocessingml/2006/main">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6" o:spid="_x0000_s4101" type="#_x0000_t202" style="position:absolute;margin-left:295.6pt;margin-top:773.1pt;width:5.05pt;height:15.7pt;z-index:-251655168;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" filled="f" stroked="f">
          <v:textbox style="mso-fit-shape-to-text:t" inset="0,0,0,0">
            <w:txbxContent>
              <w:p w:rsidR="00335205" w:rsidRDefault="00335205">
                <w:r w:rsidRPr="00335205">
                  <w:fldChar w:fldCharType="begin"/>
                </w:r>
                <w:r w:rsidR="00C576FD">
                  <w:instrText xml:space="preserve"> PAGE \* MERGEFORMAT </w:instrText>
                </w:r>
                <w:r w:rsidRPr="00335205">
                  <w:fldChar w:fldCharType="separate"/>
                </w:r>
                <w:r w:rsidR="004D0847" w:rsidRPr="004D0847">
                  <w:rPr>
                    <w:rStyle w:val="a7"/>
                    <w:noProof/>
                  </w:rPr>
                  <w:t>6</w:t>
                </w:r>
                <w:r>
                  <w:rPr>
                    <w:rStyle w:val="a7"/>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4" o:spid="_x0000_s4099" type="#_x0000_t202" style="position:absolute;margin-left:293.65pt;margin-top:773.1pt;width:5.05pt;height:15.7pt;z-index:-251653120;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" filled="f" stroked="f">
          <v:textbox style="mso-fit-shape-to-text:t" inset="0,0,0,0">
            <w:txbxContent>
              <w:p w:rsidR="00335205" w:rsidRDefault="00335205">
                <w:r w:rsidRPr="00335205">
                  <w:fldChar w:fldCharType="begin"/>
                </w:r>
                <w:r w:rsidR="00C576FD">
                  <w:instrText xml:space="preserve"> PAGE \* MERGEFORMAT </w:instrText>
                </w:r>
                <w:r w:rsidRPr="00335205">
                  <w:fldChar w:fldCharType="separate"/>
                </w:r>
                <w:r w:rsidR="004D0847" w:rsidRPr="004D0847">
                  <w:rPr>
                    <w:rStyle w:val="a7"/>
                    <w:noProof/>
                  </w:rPr>
                  <w:t>1</w:t>
                </w:r>
                <w:r>
                  <w:rPr>
                    <w:rStyle w:val="a7"/>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2" o:spid="_x0000_s4097" type="#_x0000_t202" style="position:absolute;margin-left:293.65pt;margin-top:773.1pt;width:5.05pt;height:15.7pt;z-index:-251651072;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" filled="f" stroked="f">
          <v:textbox style="mso-fit-shape-to-text:t" inset="0,0,0,0">
            <w:txbxContent>
              <w:p w:rsidR="00335205" w:rsidRDefault="00335205">
                <w:r w:rsidRPr="00335205">
                  <w:fldChar w:fldCharType="begin"/>
                </w:r>
                <w:r w:rsidR="00C576FD">
                  <w:instrText xml:space="preserve"> PAGE \* MERGEFORMAT </w:instrText>
                </w:r>
                <w:r w:rsidRPr="00335205">
                  <w:fldChar w:fldCharType="separate"/>
                </w:r>
                <w:r w:rsidR="004D0847" w:rsidRPr="004D0847">
                  <w:rPr>
                    <w:rStyle w:val="a7"/>
                    <w:noProof/>
                  </w:rPr>
                  <w:t>16</w:t>
                </w:r>
                <w:r>
                  <w:rPr>
                    <w:rStyle w:val="a7"/>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FD" w:rsidRDefault="00C576FD" w:rsidP="00335205">
      <w:r>
        <w:separator/>
      </w:r>
    </w:p>
  </w:footnote>
  <w:footnote w:type="continuationSeparator" w:id="0">
    <w:p w:rsidR="00C576FD" w:rsidRDefault="00C576FD" w:rsidP="00335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7" o:spid="_x0000_s4102" type="#_x0000_t202" style="position:absolute;margin-left:90.4pt;margin-top:44.2pt;width:414.5pt;height:15.7pt;z-index:-2516561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8cvQIAAKo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" filled="f" stroked="f">
          <v:textbox style="mso-fit-shape-to-text:t" inset="0,0,0,0">
            <w:txbxContent>
              <w:p w:rsidR="00335205" w:rsidRDefault="00C576FD">
                <w:pPr>
                  <w:tabs>
                    <w:tab w:val="right" w:pos="8189"/>
                  </w:tabs>
                </w:pPr>
                <w:r>
                  <w:rPr>
                    <w:rStyle w:val="a7"/>
                    <w:rFonts w:eastAsiaTheme="minorEastAsia" w:hint="eastAsia"/>
                  </w:rPr>
                  <w:t>鹤山市中</w:t>
                </w:r>
                <w:r>
                  <w:rPr>
                    <w:rStyle w:val="a7"/>
                  </w:rPr>
                  <w:t>医院医学三基考试管理及题库项目</w:t>
                </w:r>
                <w:r>
                  <w:rPr>
                    <w:rStyle w:val="a7"/>
                  </w:rPr>
                  <w:tab/>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5" o:spid="_x0000_s4100" type="#_x0000_t202" style="position:absolute;margin-left:90.4pt;margin-top:44.2pt;width:414.5pt;height:15.7pt;z-index:-2516541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" filled="f" stroked="f">
          <v:textbox style="mso-fit-shape-to-text:t" inset="0,0,0,0">
            <w:txbxContent>
              <w:p w:rsidR="00335205" w:rsidRDefault="00C576FD">
                <w:pPr>
                  <w:tabs>
                    <w:tab w:val="right" w:pos="8290"/>
                  </w:tabs>
                </w:pPr>
                <w:r>
                  <w:rPr>
                    <w:rStyle w:val="a7"/>
                    <w:rFonts w:eastAsiaTheme="minorEastAsia" w:hint="eastAsia"/>
                  </w:rPr>
                  <w:t>鹤山市中</w:t>
                </w:r>
                <w:r>
                  <w:rPr>
                    <w:rStyle w:val="a7"/>
                  </w:rPr>
                  <w:t>医院医学三基考试管理及题库项目</w:t>
                </w:r>
                <w:r>
                  <w:rPr>
                    <w:rStyle w:val="a7"/>
                  </w:rPr>
                  <w:tab/>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pPr>
      <w:rPr>
        <w:sz w:val="2"/>
        <w:szCs w:val="2"/>
      </w:rPr>
    </w:pPr>
    <w:r w:rsidRPr="00335205">
      <w:rPr>
        <w:lang w:val="en-US" w:bidi="ar-SA"/>
      </w:rPr>
      <w:pict>
        <v:shapetype id="_x0000_t202" coordsize="21600,21600" o:spt="202" path="m,l,21600r21600,l21600,xe">
          <v:stroke joinstyle="miter"/>
          <v:path gradientshapeok="t" o:connecttype="rect"/>
        </v:shapetype>
        <v:shape id="文本框 3" o:spid="_x0000_s4098" type="#_x0000_t202" style="position:absolute;margin-left:90.4pt;margin-top:44.2pt;width:414.5pt;height:15.7pt;z-index:-25165209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" filled="f" stroked="f">
          <v:textbox style="mso-fit-shape-to-text:t" inset="0,0,0,0">
            <w:txbxContent>
              <w:p w:rsidR="00335205" w:rsidRDefault="00C576FD">
                <w:pPr>
                  <w:tabs>
                    <w:tab w:val="right" w:pos="8290"/>
                  </w:tabs>
                </w:pPr>
                <w:r>
                  <w:rPr>
                    <w:rStyle w:val="a7"/>
                  </w:rPr>
                  <w:tab/>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05" w:rsidRDefault="003352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43AD"/>
    <w:multiLevelType w:val="multilevel"/>
    <w:tmpl w:val="094B43AD"/>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eastAsia="zh-CN"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A38E7"/>
    <w:multiLevelType w:val="multilevel"/>
    <w:tmpl w:val="0A6A38E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5D37E78"/>
    <w:multiLevelType w:val="multilevel"/>
    <w:tmpl w:val="15D37E78"/>
    <w:lvl w:ilvl="0">
      <w:start w:val="1"/>
      <w:numFmt w:val="decimal"/>
      <w:lvlText w:val="%1)"/>
      <w:lvlJc w:val="left"/>
      <w:rPr>
        <w:rFonts w:ascii="MingLiU" w:eastAsia="MingLiU" w:hAnsi="MingLiU" w:cs="MingLiU"/>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E496A"/>
    <w:multiLevelType w:val="multilevel"/>
    <w:tmpl w:val="318E49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5E43658"/>
    <w:multiLevelType w:val="multilevel"/>
    <w:tmpl w:val="35E43658"/>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03039"/>
    <w:multiLevelType w:val="multilevel"/>
    <w:tmpl w:val="3840303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FEB354C"/>
    <w:multiLevelType w:val="multilevel"/>
    <w:tmpl w:val="4FEB354C"/>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160A55"/>
    <w:multiLevelType w:val="multilevel"/>
    <w:tmpl w:val="5F160A55"/>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313227"/>
    <w:multiLevelType w:val="multilevel"/>
    <w:tmpl w:val="6D313227"/>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94289E"/>
    <w:multiLevelType w:val="multilevel"/>
    <w:tmpl w:val="7B94289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0"/>
  </w:num>
  <w:num w:numId="3">
    <w:abstractNumId w:val="7"/>
  </w:num>
  <w:num w:numId="4">
    <w:abstractNumId w:val="2"/>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lkZjUzYTQzYTBmMzkwZDNjM2U0OWM5ODNlOGM2ZTkifQ=="/>
  </w:docVars>
  <w:rsids>
    <w:rsidRoot w:val="006B06FE"/>
    <w:rsid w:val="00115713"/>
    <w:rsid w:val="00251BC2"/>
    <w:rsid w:val="002D3F1F"/>
    <w:rsid w:val="00335205"/>
    <w:rsid w:val="0049542B"/>
    <w:rsid w:val="004B5D79"/>
    <w:rsid w:val="004D0847"/>
    <w:rsid w:val="00555F2F"/>
    <w:rsid w:val="006B06FE"/>
    <w:rsid w:val="007125A2"/>
    <w:rsid w:val="0087339D"/>
    <w:rsid w:val="008E326F"/>
    <w:rsid w:val="009D5E44"/>
    <w:rsid w:val="009F0403"/>
    <w:rsid w:val="00B95B87"/>
    <w:rsid w:val="00C130A0"/>
    <w:rsid w:val="00C40E1E"/>
    <w:rsid w:val="00C576FD"/>
    <w:rsid w:val="00CF454C"/>
    <w:rsid w:val="00D551FC"/>
    <w:rsid w:val="00D57449"/>
    <w:rsid w:val="00E46853"/>
    <w:rsid w:val="00EE4F57"/>
    <w:rsid w:val="00EF2605"/>
    <w:rsid w:val="00F84ABB"/>
    <w:rsid w:val="4F39469E"/>
    <w:rsid w:val="57285F1E"/>
    <w:rsid w:val="5F4829C1"/>
    <w:rsid w:val="79336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205"/>
    <w:pPr>
      <w:widowControl w:val="0"/>
    </w:pPr>
    <w:rPr>
      <w:rFonts w:ascii="Arial Unicode MS" w:eastAsia="Arial Unicode MS" w:hAnsi="Arial Unicode MS" w:cs="Arial Unicode MS"/>
      <w:color w:val="00000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5205"/>
    <w:pPr>
      <w:tabs>
        <w:tab w:val="center" w:pos="4153"/>
        <w:tab w:val="right" w:pos="8306"/>
      </w:tabs>
      <w:snapToGrid w:val="0"/>
    </w:pPr>
    <w:rPr>
      <w:sz w:val="18"/>
      <w:szCs w:val="18"/>
    </w:rPr>
  </w:style>
  <w:style w:type="paragraph" w:styleId="a4">
    <w:name w:val="header"/>
    <w:basedOn w:val="a"/>
    <w:link w:val="Char0"/>
    <w:uiPriority w:val="99"/>
    <w:unhideWhenUsed/>
    <w:qFormat/>
    <w:rsid w:val="00335205"/>
    <w:pPr>
      <w:pBdr>
        <w:bottom w:val="single" w:sz="6" w:space="1" w:color="auto"/>
      </w:pBdr>
      <w:tabs>
        <w:tab w:val="center" w:pos="4153"/>
        <w:tab w:val="right" w:pos="8306"/>
      </w:tabs>
      <w:snapToGrid w:val="0"/>
      <w:jc w:val="center"/>
    </w:pPr>
    <w:rPr>
      <w:sz w:val="18"/>
      <w:szCs w:val="18"/>
    </w:rPr>
  </w:style>
  <w:style w:type="paragraph" w:styleId="2">
    <w:name w:val="toc 2"/>
    <w:basedOn w:val="a"/>
    <w:next w:val="a"/>
    <w:link w:val="2Char"/>
    <w:qFormat/>
    <w:rsid w:val="00335205"/>
    <w:pPr>
      <w:shd w:val="clear" w:color="auto" w:fill="FFFFFF"/>
      <w:spacing w:after="120" w:line="0" w:lineRule="atLeast"/>
      <w:jc w:val="distribute"/>
    </w:pPr>
    <w:rPr>
      <w:rFonts w:ascii="MingLiU" w:eastAsia="MingLiU" w:hAnsi="MingLiU" w:cs="MingLiU"/>
      <w:color w:val="auto"/>
      <w:spacing w:val="20"/>
      <w:kern w:val="2"/>
      <w:sz w:val="22"/>
      <w:szCs w:val="22"/>
      <w:lang w:val="en-US" w:bidi="ar-SA"/>
    </w:rPr>
  </w:style>
  <w:style w:type="paragraph" w:styleId="a5">
    <w:name w:val="Normal (Web)"/>
    <w:basedOn w:val="a"/>
    <w:uiPriority w:val="99"/>
    <w:unhideWhenUsed/>
    <w:qFormat/>
    <w:rsid w:val="00335205"/>
    <w:pPr>
      <w:widowControl/>
      <w:spacing w:before="100" w:beforeAutospacing="1" w:after="100" w:afterAutospacing="1"/>
    </w:pPr>
    <w:rPr>
      <w:rFonts w:ascii="宋体" w:eastAsia="宋体" w:hAnsi="宋体" w:cs="宋体"/>
      <w:color w:val="auto"/>
      <w:lang w:val="en-US" w:bidi="ar-SA"/>
    </w:rPr>
  </w:style>
  <w:style w:type="character" w:customStyle="1" w:styleId="Char0">
    <w:name w:val="页眉 Char"/>
    <w:basedOn w:val="a0"/>
    <w:link w:val="a4"/>
    <w:uiPriority w:val="99"/>
    <w:qFormat/>
    <w:rsid w:val="00335205"/>
    <w:rPr>
      <w:sz w:val="18"/>
      <w:szCs w:val="18"/>
    </w:rPr>
  </w:style>
  <w:style w:type="character" w:customStyle="1" w:styleId="Char">
    <w:name w:val="页脚 Char"/>
    <w:basedOn w:val="a0"/>
    <w:link w:val="a3"/>
    <w:uiPriority w:val="99"/>
    <w:qFormat/>
    <w:rsid w:val="00335205"/>
    <w:rPr>
      <w:sz w:val="18"/>
      <w:szCs w:val="18"/>
    </w:rPr>
  </w:style>
  <w:style w:type="character" w:customStyle="1" w:styleId="1">
    <w:name w:val="标题 #1_"/>
    <w:basedOn w:val="a0"/>
    <w:link w:val="10"/>
    <w:qFormat/>
    <w:rsid w:val="00335205"/>
    <w:rPr>
      <w:rFonts w:ascii="MingLiU" w:eastAsia="MingLiU" w:hAnsi="MingLiU" w:cs="MingLiU"/>
      <w:sz w:val="82"/>
      <w:szCs w:val="82"/>
      <w:shd w:val="clear" w:color="auto" w:fill="FFFFFF"/>
    </w:rPr>
  </w:style>
  <w:style w:type="paragraph" w:customStyle="1" w:styleId="10">
    <w:name w:val="标题 #1"/>
    <w:basedOn w:val="a"/>
    <w:link w:val="1"/>
    <w:qFormat/>
    <w:rsid w:val="00335205"/>
    <w:pPr>
      <w:shd w:val="clear" w:color="auto" w:fill="FFFFFF"/>
      <w:spacing w:after="1200" w:line="1608" w:lineRule="exact"/>
      <w:jc w:val="center"/>
      <w:outlineLvl w:val="0"/>
    </w:pPr>
    <w:rPr>
      <w:rFonts w:ascii="MingLiU" w:eastAsia="MingLiU" w:hAnsi="MingLiU" w:cs="MingLiU"/>
      <w:color w:val="auto"/>
      <w:kern w:val="2"/>
      <w:sz w:val="82"/>
      <w:szCs w:val="82"/>
      <w:lang w:val="en-US" w:bidi="ar-SA"/>
    </w:rPr>
  </w:style>
  <w:style w:type="character" w:customStyle="1" w:styleId="a6">
    <w:name w:val="页眉或页脚_"/>
    <w:basedOn w:val="a0"/>
    <w:qFormat/>
    <w:rsid w:val="00335205"/>
    <w:rPr>
      <w:rFonts w:ascii="MingLiU" w:eastAsia="MingLiU" w:hAnsi="MingLiU" w:cs="MingLiU"/>
      <w:sz w:val="18"/>
      <w:szCs w:val="18"/>
      <w:u w:val="none"/>
    </w:rPr>
  </w:style>
  <w:style w:type="character" w:customStyle="1" w:styleId="a7">
    <w:name w:val="页眉或页脚"/>
    <w:basedOn w:val="a6"/>
    <w:qFormat/>
    <w:rsid w:val="00335205"/>
    <w:rPr>
      <w:rFonts w:ascii="MingLiU" w:eastAsia="MingLiU" w:hAnsi="MingLiU" w:cs="MingLiU"/>
      <w:color w:val="000000"/>
      <w:spacing w:val="0"/>
      <w:w w:val="100"/>
      <w:position w:val="0"/>
      <w:sz w:val="18"/>
      <w:szCs w:val="18"/>
      <w:u w:val="single"/>
      <w:lang w:val="zh-CN" w:eastAsia="zh-CN" w:bidi="zh-CN"/>
    </w:rPr>
  </w:style>
  <w:style w:type="character" w:customStyle="1" w:styleId="4">
    <w:name w:val="正文文本 (4)_"/>
    <w:basedOn w:val="a0"/>
    <w:link w:val="40"/>
    <w:qFormat/>
    <w:rsid w:val="00335205"/>
    <w:rPr>
      <w:rFonts w:ascii="MingLiU" w:eastAsia="MingLiU" w:hAnsi="MingLiU" w:cs="MingLiU"/>
      <w:spacing w:val="20"/>
      <w:sz w:val="30"/>
      <w:szCs w:val="30"/>
      <w:shd w:val="clear" w:color="auto" w:fill="FFFFFF"/>
    </w:rPr>
  </w:style>
  <w:style w:type="paragraph" w:customStyle="1" w:styleId="40">
    <w:name w:val="正文文本 (4)"/>
    <w:basedOn w:val="a"/>
    <w:link w:val="4"/>
    <w:qFormat/>
    <w:rsid w:val="00335205"/>
    <w:pPr>
      <w:shd w:val="clear" w:color="auto" w:fill="FFFFFF"/>
      <w:spacing w:before="4380" w:line="614" w:lineRule="exact"/>
      <w:jc w:val="center"/>
    </w:pPr>
    <w:rPr>
      <w:rFonts w:ascii="MingLiU" w:eastAsia="MingLiU" w:hAnsi="MingLiU" w:cs="MingLiU"/>
      <w:color w:val="auto"/>
      <w:spacing w:val="20"/>
      <w:kern w:val="2"/>
      <w:sz w:val="30"/>
      <w:szCs w:val="30"/>
      <w:lang w:val="en-US" w:bidi="ar-SA"/>
    </w:rPr>
  </w:style>
  <w:style w:type="character" w:customStyle="1" w:styleId="2Char">
    <w:name w:val="目录 2 Char"/>
    <w:basedOn w:val="a0"/>
    <w:link w:val="2"/>
    <w:qFormat/>
    <w:rsid w:val="00335205"/>
    <w:rPr>
      <w:rFonts w:ascii="MingLiU" w:eastAsia="MingLiU" w:hAnsi="MingLiU" w:cs="MingLiU"/>
      <w:spacing w:val="20"/>
      <w:sz w:val="22"/>
      <w:shd w:val="clear" w:color="auto" w:fill="FFFFFF"/>
    </w:rPr>
  </w:style>
  <w:style w:type="character" w:customStyle="1" w:styleId="20">
    <w:name w:val="标题 #2_"/>
    <w:basedOn w:val="a0"/>
    <w:link w:val="21"/>
    <w:qFormat/>
    <w:rsid w:val="00335205"/>
    <w:rPr>
      <w:rFonts w:ascii="MingLiU" w:eastAsia="MingLiU" w:hAnsi="MingLiU" w:cs="MingLiU"/>
      <w:sz w:val="44"/>
      <w:szCs w:val="44"/>
      <w:shd w:val="clear" w:color="auto" w:fill="FFFFFF"/>
    </w:rPr>
  </w:style>
  <w:style w:type="paragraph" w:customStyle="1" w:styleId="21">
    <w:name w:val="标题 #2"/>
    <w:basedOn w:val="a"/>
    <w:link w:val="20"/>
    <w:qFormat/>
    <w:rsid w:val="00335205"/>
    <w:pPr>
      <w:shd w:val="clear" w:color="auto" w:fill="FFFFFF"/>
      <w:spacing w:after="1200" w:line="0" w:lineRule="atLeast"/>
      <w:jc w:val="center"/>
      <w:outlineLvl w:val="1"/>
    </w:pPr>
    <w:rPr>
      <w:rFonts w:ascii="MingLiU" w:eastAsia="MingLiU" w:hAnsi="MingLiU" w:cs="MingLiU"/>
      <w:color w:val="auto"/>
      <w:kern w:val="2"/>
      <w:sz w:val="44"/>
      <w:szCs w:val="44"/>
      <w:lang w:val="en-US" w:bidi="ar-SA"/>
    </w:rPr>
  </w:style>
  <w:style w:type="character" w:customStyle="1" w:styleId="3">
    <w:name w:val="标题 #3_"/>
    <w:basedOn w:val="a0"/>
    <w:link w:val="30"/>
    <w:qFormat/>
    <w:rsid w:val="00335205"/>
    <w:rPr>
      <w:rFonts w:ascii="MingLiU" w:eastAsia="MingLiU" w:hAnsi="MingLiU" w:cs="MingLiU"/>
      <w:b/>
      <w:bCs/>
      <w:sz w:val="22"/>
      <w:shd w:val="clear" w:color="auto" w:fill="FFFFFF"/>
    </w:rPr>
  </w:style>
  <w:style w:type="paragraph" w:customStyle="1" w:styleId="30">
    <w:name w:val="标题 #3"/>
    <w:basedOn w:val="a"/>
    <w:link w:val="3"/>
    <w:qFormat/>
    <w:rsid w:val="00335205"/>
    <w:pPr>
      <w:shd w:val="clear" w:color="auto" w:fill="FFFFFF"/>
      <w:spacing w:before="1200" w:after="480" w:line="0" w:lineRule="atLeast"/>
      <w:outlineLvl w:val="2"/>
    </w:pPr>
    <w:rPr>
      <w:rFonts w:ascii="MingLiU" w:eastAsia="MingLiU" w:hAnsi="MingLiU" w:cs="MingLiU"/>
      <w:b/>
      <w:bCs/>
      <w:color w:val="auto"/>
      <w:kern w:val="2"/>
      <w:sz w:val="22"/>
      <w:szCs w:val="22"/>
      <w:lang w:val="en-US" w:bidi="ar-SA"/>
    </w:rPr>
  </w:style>
  <w:style w:type="character" w:customStyle="1" w:styleId="22">
    <w:name w:val="正文文本 (2)_"/>
    <w:basedOn w:val="a0"/>
    <w:qFormat/>
    <w:rsid w:val="00335205"/>
    <w:rPr>
      <w:rFonts w:ascii="MingLiU" w:eastAsia="MingLiU" w:hAnsi="MingLiU" w:cs="MingLiU"/>
      <w:spacing w:val="20"/>
      <w:sz w:val="22"/>
      <w:szCs w:val="22"/>
      <w:u w:val="none"/>
    </w:rPr>
  </w:style>
  <w:style w:type="character" w:customStyle="1" w:styleId="20pt">
    <w:name w:val="正文文本 (2) + 间距 0 pt"/>
    <w:basedOn w:val="22"/>
    <w:qFormat/>
    <w:rsid w:val="00335205"/>
    <w:rPr>
      <w:rFonts w:ascii="MingLiU" w:eastAsia="MingLiU" w:hAnsi="MingLiU" w:cs="MingLiU"/>
      <w:color w:val="000000"/>
      <w:spacing w:val="0"/>
      <w:w w:val="100"/>
      <w:position w:val="0"/>
      <w:sz w:val="22"/>
      <w:szCs w:val="22"/>
      <w:u w:val="none"/>
      <w:lang w:val="en-US" w:eastAsia="en-US" w:bidi="en-US"/>
    </w:rPr>
  </w:style>
  <w:style w:type="character" w:customStyle="1" w:styleId="5">
    <w:name w:val="正文文本 (5)_"/>
    <w:basedOn w:val="a0"/>
    <w:link w:val="50"/>
    <w:qFormat/>
    <w:rsid w:val="00335205"/>
    <w:rPr>
      <w:rFonts w:ascii="MingLiU" w:eastAsia="MingLiU" w:hAnsi="MingLiU" w:cs="MingLiU"/>
      <w:b/>
      <w:bCs/>
      <w:sz w:val="22"/>
      <w:shd w:val="clear" w:color="auto" w:fill="FFFFFF"/>
    </w:rPr>
  </w:style>
  <w:style w:type="paragraph" w:customStyle="1" w:styleId="50">
    <w:name w:val="正文文本 (5)"/>
    <w:basedOn w:val="a"/>
    <w:link w:val="5"/>
    <w:qFormat/>
    <w:rsid w:val="00335205"/>
    <w:pPr>
      <w:shd w:val="clear" w:color="auto" w:fill="FFFFFF"/>
      <w:spacing w:line="466" w:lineRule="exact"/>
      <w:ind w:firstLine="520"/>
      <w:jc w:val="distribute"/>
    </w:pPr>
    <w:rPr>
      <w:rFonts w:ascii="MingLiU" w:eastAsia="MingLiU" w:hAnsi="MingLiU" w:cs="MingLiU"/>
      <w:b/>
      <w:bCs/>
      <w:color w:val="auto"/>
      <w:kern w:val="2"/>
      <w:sz w:val="22"/>
      <w:szCs w:val="22"/>
      <w:lang w:val="en-US" w:bidi="ar-SA"/>
    </w:rPr>
  </w:style>
  <w:style w:type="character" w:customStyle="1" w:styleId="a8">
    <w:name w:val="表格标题_"/>
    <w:basedOn w:val="a0"/>
    <w:link w:val="a9"/>
    <w:qFormat/>
    <w:rsid w:val="00335205"/>
    <w:rPr>
      <w:rFonts w:ascii="MingLiU" w:eastAsia="MingLiU" w:hAnsi="MingLiU" w:cs="MingLiU"/>
      <w:spacing w:val="20"/>
      <w:sz w:val="22"/>
      <w:shd w:val="clear" w:color="auto" w:fill="FFFFFF"/>
    </w:rPr>
  </w:style>
  <w:style w:type="paragraph" w:customStyle="1" w:styleId="a9">
    <w:name w:val="表格标题"/>
    <w:basedOn w:val="a"/>
    <w:link w:val="a8"/>
    <w:qFormat/>
    <w:rsid w:val="00335205"/>
    <w:pPr>
      <w:shd w:val="clear" w:color="auto" w:fill="FFFFFF"/>
      <w:spacing w:line="0" w:lineRule="atLeast"/>
    </w:pPr>
    <w:rPr>
      <w:rFonts w:ascii="MingLiU" w:eastAsia="MingLiU" w:hAnsi="MingLiU" w:cs="MingLiU"/>
      <w:color w:val="auto"/>
      <w:spacing w:val="20"/>
      <w:kern w:val="2"/>
      <w:sz w:val="22"/>
      <w:szCs w:val="22"/>
      <w:lang w:val="en-US" w:bidi="ar-SA"/>
    </w:rPr>
  </w:style>
  <w:style w:type="character" w:customStyle="1" w:styleId="23">
    <w:name w:val="正文文本 (2)"/>
    <w:basedOn w:val="22"/>
    <w:qFormat/>
    <w:rsid w:val="00335205"/>
    <w:rPr>
      <w:rFonts w:ascii="MingLiU" w:eastAsia="MingLiU" w:hAnsi="MingLiU" w:cs="MingLiU"/>
      <w:color w:val="000000"/>
      <w:spacing w:val="20"/>
      <w:w w:val="100"/>
      <w:position w:val="0"/>
      <w:sz w:val="22"/>
      <w:szCs w:val="22"/>
      <w:u w:val="none"/>
      <w:lang w:val="zh-CN" w:eastAsia="zh-CN" w:bidi="zh-CN"/>
    </w:rPr>
  </w:style>
  <w:style w:type="character" w:customStyle="1" w:styleId="32">
    <w:name w:val="标题 #3 (2)_"/>
    <w:basedOn w:val="a0"/>
    <w:link w:val="320"/>
    <w:qFormat/>
    <w:rsid w:val="00335205"/>
    <w:rPr>
      <w:rFonts w:ascii="MingLiU" w:eastAsia="MingLiU" w:hAnsi="MingLiU" w:cs="MingLiU"/>
      <w:spacing w:val="20"/>
      <w:sz w:val="22"/>
      <w:shd w:val="clear" w:color="auto" w:fill="FFFFFF"/>
    </w:rPr>
  </w:style>
  <w:style w:type="paragraph" w:customStyle="1" w:styleId="320">
    <w:name w:val="标题 #3 (2)"/>
    <w:basedOn w:val="a"/>
    <w:link w:val="32"/>
    <w:qFormat/>
    <w:rsid w:val="00335205"/>
    <w:pPr>
      <w:shd w:val="clear" w:color="auto" w:fill="FFFFFF"/>
      <w:spacing w:before="120" w:line="307" w:lineRule="exact"/>
      <w:ind w:firstLine="480"/>
      <w:outlineLvl w:val="2"/>
    </w:pPr>
    <w:rPr>
      <w:rFonts w:ascii="MingLiU" w:eastAsia="MingLiU" w:hAnsi="MingLiU" w:cs="MingLiU"/>
      <w:color w:val="auto"/>
      <w:spacing w:val="20"/>
      <w:kern w:val="2"/>
      <w:sz w:val="22"/>
      <w:szCs w:val="22"/>
      <w:lang w:val="en-US" w:bidi="ar-SA"/>
    </w:rPr>
  </w:style>
  <w:style w:type="character" w:customStyle="1" w:styleId="320pt">
    <w:name w:val="标题 #3 (2) + 间距 0 pt"/>
    <w:basedOn w:val="32"/>
    <w:qFormat/>
    <w:rsid w:val="00335205"/>
    <w:rPr>
      <w:rFonts w:ascii="MingLiU" w:eastAsia="MingLiU" w:hAnsi="MingLiU" w:cs="MingLiU"/>
      <w:color w:val="000000"/>
      <w:spacing w:val="0"/>
      <w:w w:val="100"/>
      <w:position w:val="0"/>
      <w:sz w:val="22"/>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2"/>
    <customShpInfo spid="_x0000_s4100"/>
    <customShpInfo spid="_x0000_s4101"/>
    <customShpInfo spid="_x0000_s4099"/>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848</Words>
  <Characters>4836</Characters>
  <Application>Microsoft Office Word</Application>
  <DocSecurity>0</DocSecurity>
  <Lines>40</Lines>
  <Paragraphs>11</Paragraphs>
  <ScaleCrop>false</ScaleCrop>
  <Company>Organization</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31</cp:revision>
  <dcterms:created xsi:type="dcterms:W3CDTF">2022-09-22T00:32:00Z</dcterms:created>
  <dcterms:modified xsi:type="dcterms:W3CDTF">2022-10-08T01:25:00Z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F4B19E20C19C48C0B0538EA60A0D7AC0</vt:lpwstr>
  </property>
</Properties>
</file>